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FF" w:rsidRDefault="00205A64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A85EFF" w:rsidRDefault="00A85EFF">
      <w:pPr>
        <w:rPr>
          <w:color w:val="3399FF"/>
          <w:lang w:val="kk-KZ"/>
        </w:rPr>
      </w:pPr>
    </w:p>
    <w:p w:rsidR="00A85EFF" w:rsidRDefault="00205A64">
      <w:pPr>
        <w:jc w:val="center"/>
        <w:rPr>
          <w:sz w:val="28"/>
          <w:szCs w:val="28"/>
          <w:lang w:val="kk-KZ"/>
        </w:rPr>
      </w:pPr>
      <w:r w:rsidRPr="009F43BD">
        <w:rPr>
          <w:b/>
          <w:sz w:val="28"/>
          <w:szCs w:val="28"/>
          <w:lang w:val="kk-KZ"/>
        </w:rPr>
        <w:t>«Мектепке дейінгі білім беру саласында мемлекеттік қызметтер көрсету қағидаларын бекіту туралы» Қазақстан Республикасының Білім және ғылым министрінің 2020 жылғы 19 маусымдағы № 254 бұйрығына өзгеріс енгізу тур</w:t>
      </w:r>
      <w:r w:rsidRPr="009F43BD">
        <w:rPr>
          <w:b/>
          <w:sz w:val="28"/>
          <w:szCs w:val="28"/>
          <w:lang w:val="kk-KZ"/>
        </w:rPr>
        <w:t>алы</w:t>
      </w:r>
    </w:p>
    <w:p w:rsidR="00A85EFF" w:rsidRDefault="00A85EF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A85EFF" w:rsidRDefault="00A85EFF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A85EFF" w:rsidRDefault="00205A64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b/>
          <w:spacing w:val="2"/>
          <w:sz w:val="28"/>
          <w:szCs w:val="28"/>
          <w:lang w:val="kk-KZ"/>
        </w:rPr>
      </w:pPr>
      <w:r w:rsidRPr="009F43BD">
        <w:rPr>
          <w:b/>
          <w:spacing w:val="2"/>
          <w:sz w:val="28"/>
          <w:szCs w:val="28"/>
          <w:lang w:val="kk-KZ"/>
        </w:rPr>
        <w:t>БҰЙЫРАМЫН:</w:t>
      </w:r>
    </w:p>
    <w:p w:rsidR="00A85EFF" w:rsidRDefault="00205A64">
      <w:pPr>
        <w:overflowPunct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9F43BD">
        <w:rPr>
          <w:rFonts w:eastAsia="Calibri"/>
          <w:sz w:val="28"/>
          <w:szCs w:val="28"/>
          <w:lang w:val="kk-KZ" w:eastAsia="en-US"/>
        </w:rPr>
        <w:t xml:space="preserve">1. «Мектепке дейінгі білім беру саласында мемлекеттік қызметтер көрсету қағидаларын бекіту туралы» Қазақстан Республикасының Білім және ғылым министрлігінің 2020 жылғы 19 маусымдағы № 254 бұйрығына </w:t>
      </w:r>
      <w:r w:rsidRPr="009F43BD">
        <w:rPr>
          <w:color w:val="000000"/>
          <w:sz w:val="28"/>
          <w:szCs w:val="22"/>
          <w:lang w:val="kk-KZ" w:eastAsia="en-US"/>
        </w:rPr>
        <w:t>(нормативтік құқықтық актілерді мемлекетт</w:t>
      </w:r>
      <w:r w:rsidRPr="009F43BD">
        <w:rPr>
          <w:color w:val="000000"/>
          <w:sz w:val="28"/>
          <w:szCs w:val="22"/>
          <w:lang w:val="kk-KZ" w:eastAsia="en-US"/>
        </w:rPr>
        <w:t>ік тіркеу тізілімінде № 20883 болып тіркелді)</w:t>
      </w:r>
      <w:r w:rsidRPr="009F43BD">
        <w:rPr>
          <w:rFonts w:eastAsia="Calibri"/>
          <w:sz w:val="28"/>
          <w:szCs w:val="28"/>
          <w:lang w:val="kk-KZ" w:eastAsia="en-US"/>
        </w:rPr>
        <w:t xml:space="preserve"> мынадай өзгеріс енгізілсін:</w:t>
      </w:r>
    </w:p>
    <w:p w:rsidR="00A85EFF" w:rsidRDefault="00205A64">
      <w:pPr>
        <w:overflowPunct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val="kk-KZ" w:eastAsia="en-US"/>
        </w:rPr>
      </w:pPr>
      <w:r w:rsidRPr="009F43BD">
        <w:rPr>
          <w:rFonts w:eastAsia="Calibri"/>
          <w:sz w:val="28"/>
          <w:szCs w:val="28"/>
          <w:lang w:val="kk-KZ" w:eastAsia="en-US"/>
        </w:rPr>
        <w:t>көрсетілген бұйрықпен бекітілген Мектепке дейінгі білім беру саласында мемлекеттік қызметтер көрсету қағидалары осы бұйрыққа қосымшаға сәйкес жаңа редакцияда жазылсын.</w:t>
      </w:r>
    </w:p>
    <w:p w:rsidR="00A85EFF" w:rsidRDefault="00205A64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2. Қазақстан Р</w:t>
      </w:r>
      <w:r w:rsidRPr="009F43BD">
        <w:rPr>
          <w:spacing w:val="2"/>
          <w:sz w:val="28"/>
          <w:szCs w:val="28"/>
          <w:lang w:val="kk-KZ"/>
        </w:rPr>
        <w:t>еспубликасы Оқу-ағарту министрлігінің Мектепке дейінгі білім беру департаменті Қазақстан Республикасының заңнамасында белгіленген тәртіппен:</w:t>
      </w:r>
    </w:p>
    <w:p w:rsidR="00A85EFF" w:rsidRDefault="00205A64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1) осы бұйрықты Қазақстан Республикасының Әділет министрлігінде мемлекеттік тіркеуді;</w:t>
      </w:r>
    </w:p>
    <w:p w:rsidR="00A85EFF" w:rsidRDefault="00205A64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2) осы бұйрықты ресми жарияланғаннан кейін Қазақстан Республикасы Оқу-ағарту министрлігінің интернет-ресурсында орналастыруды;</w:t>
      </w:r>
    </w:p>
    <w:p w:rsidR="00A85EFF" w:rsidRDefault="00205A64">
      <w:pPr>
        <w:shd w:val="clear" w:color="auto" w:fill="FFFFFF"/>
        <w:tabs>
          <w:tab w:val="left" w:pos="993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3) осы бұйрық Қазақстан Республикасы Әділет министрлігінде мемлекеттік тіркеуден өткеннен кейін он жұмыс күні ішінде Қазақстан Ре</w:t>
      </w:r>
      <w:r w:rsidRPr="009F43BD">
        <w:rPr>
          <w:spacing w:val="2"/>
          <w:sz w:val="28"/>
          <w:szCs w:val="28"/>
          <w:lang w:val="kk-KZ"/>
        </w:rPr>
        <w:t>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p w:rsidR="00A85EFF" w:rsidRDefault="00205A64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9F43BD">
        <w:rPr>
          <w:spacing w:val="2"/>
          <w:sz w:val="28"/>
          <w:szCs w:val="28"/>
          <w:lang w:val="kk-KZ"/>
        </w:rPr>
        <w:t>3. Осы бұйрықтың орындалуын бақылау жетекшілік ететін Қазақстан Республикасының</w:t>
      </w:r>
      <w:r w:rsidRPr="009F43BD">
        <w:rPr>
          <w:spacing w:val="2"/>
          <w:sz w:val="28"/>
          <w:szCs w:val="28"/>
          <w:lang w:val="kk-KZ"/>
        </w:rPr>
        <w:t xml:space="preserve"> Оқу-ағарту вице-министріне жүктелсін.</w:t>
      </w:r>
    </w:p>
    <w:p w:rsidR="00A85EFF" w:rsidRDefault="00205A64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color w:val="3399FF"/>
          <w:lang w:val="kk-KZ"/>
        </w:rPr>
      </w:pPr>
      <w:r w:rsidRPr="009F43BD">
        <w:rPr>
          <w:spacing w:val="2"/>
          <w:sz w:val="28"/>
          <w:szCs w:val="28"/>
          <w:lang w:val="kk-KZ"/>
        </w:rPr>
        <w:t>4. Осы бұйрық алғашқы ресми жарияланған күнінен кейін күнтізбелік он күн өткен соң қолданысқа енгізіледі.</w:t>
      </w:r>
    </w:p>
    <w:p w:rsidR="00A85EFF" w:rsidRDefault="00A85EFF">
      <w:pPr>
        <w:rPr>
          <w:color w:val="3399FF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A85EFF" w:rsidTr="008858D2">
        <w:tc>
          <w:tcPr>
            <w:tcW w:w="3652" w:type="dxa"/>
            <w:hideMark/>
          </w:tcPr>
          <w:p w:rsidR="00A85EFF" w:rsidRDefault="00A85EFF"/>
        </w:tc>
        <w:tc>
          <w:tcPr>
            <w:tcW w:w="2126" w:type="dxa"/>
          </w:tcPr>
          <w:p w:rsidR="00A85EFF" w:rsidRDefault="00A85EFF"/>
        </w:tc>
        <w:tc>
          <w:tcPr>
            <w:tcW w:w="3152" w:type="dxa"/>
            <w:hideMark/>
          </w:tcPr>
          <w:p w:rsidR="00A85EFF" w:rsidRDefault="00205A64">
            <w:r>
              <w:rPr>
                <w:b/>
                <w:sz w:val="28"/>
              </w:rPr>
              <w:t>Н. Жумадильдаева</w:t>
            </w:r>
          </w:p>
        </w:tc>
      </w:tr>
    </w:tbl>
    <w:p w:rsidR="00A85EFF" w:rsidRDefault="00A85EFF">
      <w:pPr>
        <w:overflowPunct/>
        <w:autoSpaceDE/>
        <w:autoSpaceDN/>
        <w:adjustRightInd/>
        <w:rPr>
          <w:lang w:val="kk-KZ"/>
        </w:rPr>
      </w:pPr>
    </w:p>
    <w:p w:rsidR="00A85EFF" w:rsidRDefault="00A85EFF">
      <w:pPr>
        <w:overflowPunct/>
        <w:autoSpaceDE/>
        <w:autoSpaceDN/>
        <w:adjustRightInd/>
        <w:rPr>
          <w:lang w:val="kk-KZ"/>
        </w:rPr>
      </w:pPr>
    </w:p>
    <w:p w:rsidR="00A85EFF" w:rsidRDefault="00A85EFF">
      <w:pPr>
        <w:overflowPunct/>
        <w:autoSpaceDE/>
        <w:autoSpaceDN/>
        <w:adjustRightInd/>
        <w:rPr>
          <w:lang w:val="kk-KZ"/>
        </w:rPr>
      </w:pPr>
    </w:p>
    <w:p w:rsidR="00A85EFF" w:rsidRDefault="00A85EFF">
      <w:pPr>
        <w:overflowPunct/>
        <w:autoSpaceDE/>
        <w:autoSpaceDN/>
        <w:adjustRightInd/>
        <w:rPr>
          <w:lang w:val="kk-KZ"/>
        </w:rPr>
      </w:pPr>
    </w:p>
    <w:p w:rsidR="00A85EFF" w:rsidRDefault="00205A64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Денсаулық сақтау министрлігі</w:t>
      </w: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Еңбек және халықты әлеуметтік қорғау министрлігі</w:t>
      </w: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Қорғаныс министрлігі</w:t>
      </w: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Төтенше жағдайлар министрлігі</w:t>
      </w: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Ұлттық экономика министрлігі</w:t>
      </w: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A85EFF">
      <w:pPr>
        <w:rPr>
          <w:sz w:val="28"/>
          <w:szCs w:val="28"/>
          <w:lang w:val="kk-KZ"/>
        </w:rPr>
      </w:pP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A85EFF" w:rsidRDefault="00205A64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 xml:space="preserve">Цифрлық даму, инновациялар </w:t>
      </w:r>
    </w:p>
    <w:p w:rsidR="00A85EFF" w:rsidRDefault="00205A64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және аэроғарыш өнеркәсібі министрлігі</w:t>
      </w:r>
    </w:p>
    <w:p w:rsidR="00A85EFF" w:rsidRDefault="00A85EFF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A85EFF" w:rsidRDefault="00A85EFF"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«Келісілді»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Қазақстан Республикасы</w:t>
      </w:r>
    </w:p>
    <w:p w:rsidR="00A85EFF" w:rsidRDefault="00205A64">
      <w:pPr>
        <w:rPr>
          <w:sz w:val="28"/>
          <w:szCs w:val="28"/>
          <w:lang w:val="kk-KZ"/>
        </w:rPr>
      </w:pPr>
      <w:r w:rsidRPr="009F43BD">
        <w:rPr>
          <w:sz w:val="28"/>
          <w:szCs w:val="28"/>
          <w:lang w:val="kk-KZ"/>
        </w:rPr>
        <w:t>Ішкі істер министрлігі</w:t>
      </w:r>
    </w:p>
    <w:p w:rsidR="00A85EFF" w:rsidRDefault="00A85EFF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A85EFF" w:rsidRDefault="00A85EFF">
      <w:pPr>
        <w:overflowPunct/>
        <w:autoSpaceDE/>
        <w:autoSpaceDN/>
        <w:adjustRightInd/>
        <w:rPr>
          <w:lang w:val="kk-KZ"/>
        </w:rPr>
      </w:pPr>
    </w:p>
    <w:p w:rsidR="00A85EFF" w:rsidRDefault="00A85EFF"/>
    <w:p w:rsidR="00A85EFF" w:rsidRDefault="00205A64">
      <w:r>
        <w:rPr>
          <w:u w:val="single"/>
        </w:rPr>
        <w:t>Қазақстан Республикасының Әділет министрлігі</w:t>
      </w:r>
    </w:p>
    <w:p w:rsidR="00A85EFF" w:rsidRDefault="00205A64">
      <w:r>
        <w:rPr>
          <w:u w:val="single"/>
        </w:rPr>
        <w:t>________ облысының/қаласының Әділет департаменті</w:t>
      </w:r>
    </w:p>
    <w:p w:rsidR="00A85EFF" w:rsidRDefault="00205A64">
      <w:r>
        <w:rPr>
          <w:u w:val="single"/>
        </w:rPr>
        <w:t>Нормативтік құқықтық акті 31.05.2024</w:t>
      </w:r>
    </w:p>
    <w:p w:rsidR="00A85EFF" w:rsidRDefault="00205A64">
      <w:r>
        <w:rPr>
          <w:u w:val="single"/>
        </w:rPr>
        <w:t>Нормативтік құқықтық актілерді мемлекеттік</w:t>
      </w:r>
    </w:p>
    <w:p w:rsidR="00A85EFF" w:rsidRDefault="00205A64">
      <w:r>
        <w:rPr>
          <w:u w:val="single"/>
        </w:rPr>
        <w:t>тіркеудің тізіліміне № 34433 болып енгізілді</w:t>
      </w:r>
    </w:p>
    <w:p w:rsidR="00A85EFF" w:rsidRDefault="00A85EFF"/>
    <w:p w:rsidR="00A85EFF" w:rsidRDefault="00205A64">
      <w:r>
        <w:rPr>
          <w:u w:val="single"/>
        </w:rPr>
        <w:t>Результаты согласования</w:t>
      </w:r>
    </w:p>
    <w:p w:rsidR="00A85EFF" w:rsidRDefault="00205A64">
      <w:r>
        <w:t>Министерство просвещения РК - Директор Гульден Бериковна Акитаева, 28.05.2024 18:41:31, ЭЦҚ тексерудің оң нәтижесі</w:t>
      </w:r>
    </w:p>
    <w:p w:rsidR="00A85EFF" w:rsidRDefault="00205A64">
      <w:r>
        <w:t>Министерство юстиции РК - Вице-министр юстиции Республики Казахстан Ботагоз Шаймардановна Жакселекова, 31.05.2024 18:25:21, ЭЦҚ тексерудің оң</w:t>
      </w:r>
      <w:r>
        <w:t xml:space="preserve"> нәтижесі</w:t>
      </w:r>
    </w:p>
    <w:p w:rsidR="00A85EFF" w:rsidRDefault="00205A64">
      <w:r>
        <w:rPr>
          <w:u w:val="single"/>
        </w:rPr>
        <w:t>Результаты подписания</w:t>
      </w:r>
    </w:p>
    <w:p w:rsidR="00A85EFF" w:rsidRDefault="00205A64">
      <w:r>
        <w:t>ҚР Оқу-ағарту министрлігі -  Н. Жумадильдаева, 31.05.2024 18:38:04, ЭЦҚ тексерудің оң нәтижесі</w:t>
      </w:r>
    </w:p>
    <w:sectPr w:rsidR="00A85EFF" w:rsidSect="006422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64" w:rsidRDefault="00205A64">
      <w:r>
        <w:separator/>
      </w:r>
    </w:p>
  </w:endnote>
  <w:endnote w:type="continuationSeparator" w:id="0">
    <w:p w:rsidR="00205A64" w:rsidRDefault="002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FF" w:rsidRDefault="00A85EF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FF" w:rsidRDefault="00A85EFF">
    <w:pPr>
      <w:jc w:val="center"/>
    </w:pPr>
  </w:p>
  <w:p w:rsidR="00A85EFF" w:rsidRDefault="00205A64">
    <w:pPr>
      <w:jc w:val="center"/>
    </w:pPr>
    <w:r>
      <w:t>Нормативтік құқықтық актілерді мемлекеттік тіркеудің тізіліміне № 34433 болып енгізілді</w:t>
    </w:r>
  </w:p>
  <w:p w:rsidR="00A85EFF" w:rsidRDefault="00205A64">
    <w:pPr>
      <w:jc w:val="center"/>
    </w:pPr>
    <w:r>
      <w:t>ИС «ИПГО». Копия электронного документа. Дата  03.06.2024.</w:t>
    </w:r>
  </w:p>
  <w:p w:rsidR="00000000" w:rsidRDefault="00205A64"/>
  <w:p w:rsidR="00A85EFF" w:rsidRDefault="00A85EF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FF" w:rsidRDefault="00A85EFF">
    <w:pPr>
      <w:jc w:val="center"/>
    </w:pPr>
  </w:p>
  <w:p w:rsidR="00A85EFF" w:rsidRDefault="00205A64">
    <w:pPr>
      <w:jc w:val="center"/>
    </w:pPr>
    <w:r>
      <w:t xml:space="preserve">ИС «ИПГО». Копия электронного документа. Дата  </w:t>
    </w:r>
    <w:r>
      <w:t>03.06.2024.</w:t>
    </w:r>
  </w:p>
  <w:p w:rsidR="00000000" w:rsidRDefault="00205A64"/>
  <w:p w:rsidR="00A85EFF" w:rsidRDefault="00A85E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64" w:rsidRDefault="00205A64">
      <w:r>
        <w:separator/>
      </w:r>
    </w:p>
  </w:footnote>
  <w:footnote w:type="continuationSeparator" w:id="0">
    <w:p w:rsidR="00205A64" w:rsidRDefault="0020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FF" w:rsidRDefault="00205A6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12.7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  <w:r>
      <w:rPr>
        <w:rStyle w:val="ae"/>
      </w:rPr>
      <w:pgNum/>
    </w:r>
  </w:p>
  <w:p w:rsidR="00A85EFF" w:rsidRDefault="00A85EF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FF" w:rsidRDefault="00205A6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12.7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21AB3">
      <w:rPr>
        <w:rStyle w:val="ae"/>
        <w:noProof/>
      </w:rPr>
      <w:t>2</w:t>
    </w:r>
    <w:r>
      <w:rPr>
        <w:rStyle w:val="ae"/>
      </w:rPr>
      <w:fldChar w:fldCharType="end"/>
    </w:r>
  </w:p>
  <w:p w:rsidR="00A85EFF" w:rsidRDefault="00A85EF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A85EFF" w:rsidTr="00DC45FB">
      <w:trPr>
        <w:trHeight w:val="1348"/>
      </w:trPr>
      <w:tc>
        <w:tcPr>
          <w:tcW w:w="4362" w:type="dxa"/>
          <w:shd w:val="clear" w:color="auto" w:fill="auto"/>
        </w:tcPr>
        <w:p w:rsidR="00A85EFF" w:rsidRDefault="00205A6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A85EFF" w:rsidRDefault="00205A6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A85EFF" w:rsidRDefault="00205A6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ОҚУ-АҒАРТУ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A85EFF" w:rsidRDefault="00205A6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3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85EFF" w:rsidRDefault="00205A6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85EFF" w:rsidRDefault="00205A6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A85EFF" w:rsidRDefault="00205A6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A85EFF" w:rsidTr="00DC45FB">
      <w:trPr>
        <w:trHeight w:val="591"/>
      </w:trPr>
      <w:tc>
        <w:tcPr>
          <w:tcW w:w="4362" w:type="dxa"/>
          <w:shd w:val="clear" w:color="auto" w:fill="auto"/>
        </w:tcPr>
        <w:p w:rsidR="00A85EFF" w:rsidRDefault="00A85EFF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85EFF" w:rsidRDefault="00205A6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A85EFF" w:rsidRDefault="00A85EFF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A85EFF" w:rsidRDefault="00205A64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34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487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A85EFF" w:rsidRDefault="00205A6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A85EFF" w:rsidRDefault="00205A64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2.7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</w:p>
  <w:p w:rsidR="00A85EFF" w:rsidRDefault="00205A64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2024 жылғы 31 мамырдағы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133                      </w:t>
    </w:r>
  </w:p>
  <w:p w:rsidR="00A85EFF" w:rsidRDefault="00A85EFF">
    <w:pPr>
      <w:rPr>
        <w:color w:val="3A7234"/>
        <w:sz w:val="14"/>
        <w:szCs w:val="14"/>
        <w:lang w:val="kk-KZ"/>
      </w:rPr>
    </w:pPr>
  </w:p>
  <w:p w:rsidR="00A85EFF" w:rsidRDefault="00A85EFF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3E6"/>
    <w:multiLevelType w:val="multilevel"/>
    <w:tmpl w:val="BE00A95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C3A0AA6"/>
    <w:multiLevelType w:val="hybridMultilevel"/>
    <w:tmpl w:val="823CAFB8"/>
    <w:lvl w:ilvl="0" w:tplc="D08C327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853A9456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254C51DC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D24AE22E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899CA88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30EE85F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5FA6E8C2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EEBA0362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28E2D15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3A947CBD"/>
    <w:multiLevelType w:val="multilevel"/>
    <w:tmpl w:val="6CF096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00A719B"/>
    <w:multiLevelType w:val="hybridMultilevel"/>
    <w:tmpl w:val="4D0C2036"/>
    <w:lvl w:ilvl="0" w:tplc="0DCC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796E8D6">
      <w:start w:val="1"/>
      <w:numFmt w:val="lowerLetter"/>
      <w:lvlText w:val="%2."/>
      <w:lvlJc w:val="left"/>
      <w:pPr>
        <w:ind w:left="1785" w:hanging="360"/>
      </w:pPr>
    </w:lvl>
    <w:lvl w:ilvl="2" w:tplc="F71A46C2">
      <w:start w:val="1"/>
      <w:numFmt w:val="lowerRoman"/>
      <w:lvlText w:val="%3."/>
      <w:lvlJc w:val="right"/>
      <w:pPr>
        <w:ind w:left="2505" w:hanging="180"/>
      </w:pPr>
    </w:lvl>
    <w:lvl w:ilvl="3" w:tplc="DBAAA334">
      <w:start w:val="1"/>
      <w:numFmt w:val="decimal"/>
      <w:lvlText w:val="%4."/>
      <w:lvlJc w:val="left"/>
      <w:pPr>
        <w:ind w:left="3225" w:hanging="360"/>
      </w:pPr>
    </w:lvl>
    <w:lvl w:ilvl="4" w:tplc="AF56156E">
      <w:start w:val="1"/>
      <w:numFmt w:val="lowerLetter"/>
      <w:lvlText w:val="%5."/>
      <w:lvlJc w:val="left"/>
      <w:pPr>
        <w:ind w:left="3945" w:hanging="360"/>
      </w:pPr>
    </w:lvl>
    <w:lvl w:ilvl="5" w:tplc="9B825FD8">
      <w:start w:val="1"/>
      <w:numFmt w:val="lowerRoman"/>
      <w:lvlText w:val="%6."/>
      <w:lvlJc w:val="right"/>
      <w:pPr>
        <w:ind w:left="4665" w:hanging="180"/>
      </w:pPr>
    </w:lvl>
    <w:lvl w:ilvl="6" w:tplc="68DA00CC">
      <w:start w:val="1"/>
      <w:numFmt w:val="decimal"/>
      <w:lvlText w:val="%7."/>
      <w:lvlJc w:val="left"/>
      <w:pPr>
        <w:ind w:left="5385" w:hanging="360"/>
      </w:pPr>
    </w:lvl>
    <w:lvl w:ilvl="7" w:tplc="0C6E1256">
      <w:start w:val="1"/>
      <w:numFmt w:val="lowerLetter"/>
      <w:lvlText w:val="%8."/>
      <w:lvlJc w:val="left"/>
      <w:pPr>
        <w:ind w:left="6105" w:hanging="360"/>
      </w:pPr>
    </w:lvl>
    <w:lvl w:ilvl="8" w:tplc="C0283032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354899"/>
    <w:multiLevelType w:val="hybridMultilevel"/>
    <w:tmpl w:val="C534E90C"/>
    <w:lvl w:ilvl="0" w:tplc="186A04DC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C82E266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7928733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26528074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6FF4831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CBE4786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A2DEC150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8C24E70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8B1088D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FF"/>
    <w:rsid w:val="00205A64"/>
    <w:rsid w:val="00221AB3"/>
    <w:rsid w:val="00A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DF94541-B3C0-492F-BF8B-ECF57E05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qFormat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2399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Джумагулова Айгуль Алмисаевна</lastModifiedBy>
  <dcterms:modified xsi:type="dcterms:W3CDTF">2024-05-24T12:39:00Z</dcterms:modified>
  <revision>30</revision>
  <dc:title>ЌАЗАЌСТАН</dc:title>
</coreProperties>
</file>

<file path=customXml/itemProps1.xml><?xml version="1.0" encoding="utf-8"?>
<ds:datastoreItem xmlns:ds="http://schemas.openxmlformats.org/officeDocument/2006/customXml" ds:itemID="{203D03BC-AA6B-4A96-856B-A08FF2171E4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0E3513C-A818-4C05-91CE-0F4B7A38CF9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Anara</cp:lastModifiedBy>
  <cp:revision>2</cp:revision>
  <dcterms:created xsi:type="dcterms:W3CDTF">2024-06-20T10:15:00Z</dcterms:created>
  <dcterms:modified xsi:type="dcterms:W3CDTF">2024-06-20T10:15:00Z</dcterms:modified>
</cp:coreProperties>
</file>