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8129" w14:textId="a998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 февраля 2022 года № 802.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Концепцию</w:t>
      </w:r>
      <w:r>
        <w:rPr>
          <w:rFonts w:ascii="Times New Roman"/>
          <w:b w:val="false"/>
          <w:i w:val="false"/>
          <w:color w:val="000000"/>
          <w:sz w:val="28"/>
        </w:rPr>
        <w:t xml:space="preserve"> антикоррупционной политики Республики Казахстан на 2022 - 2026 годы (далее - Концепция);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3"/>
    <w:bookmarkStart w:name="z8" w:id="4"/>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  </w:t>
      </w:r>
    </w:p>
    <w:bookmarkEnd w:id="4"/>
    <w:bookmarkStart w:name="z9" w:id="5"/>
    <w:p>
      <w:pPr>
        <w:spacing w:after="0"/>
        <w:ind w:left="0"/>
        <w:jc w:val="both"/>
      </w:pPr>
      <w:r>
        <w:rPr>
          <w:rFonts w:ascii="Times New Roman"/>
          <w:b w:val="false"/>
          <w:i w:val="false"/>
          <w:color w:val="000000"/>
          <w:sz w:val="28"/>
        </w:rPr>
        <w:t xml:space="preserve">
      1) принять меры по реализации Концепции;   </w:t>
      </w:r>
    </w:p>
    <w:bookmarkEnd w:id="5"/>
    <w:bookmarkStart w:name="z10" w:id="6"/>
    <w:p>
      <w:pPr>
        <w:spacing w:after="0"/>
        <w:ind w:left="0"/>
        <w:jc w:val="both"/>
      </w:pPr>
      <w:r>
        <w:rPr>
          <w:rFonts w:ascii="Times New Roman"/>
          <w:b w:val="false"/>
          <w:i w:val="false"/>
          <w:color w:val="000000"/>
          <w:sz w:val="28"/>
        </w:rPr>
        <w:t xml:space="preserve">
      2) представлять информацию о ходе исполнения Концепции в порядке и сроки, установленные Системой государственного планирования.    </w:t>
      </w:r>
    </w:p>
    <w:bookmarkEnd w:id="6"/>
    <w:bookmarkStart w:name="z11" w:id="7"/>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7"/>
    <w:bookmarkStart w:name="z12" w:id="8"/>
    <w:p>
      <w:pPr>
        <w:spacing w:after="0"/>
        <w:ind w:left="0"/>
        <w:jc w:val="both"/>
      </w:pPr>
      <w:r>
        <w:rPr>
          <w:rFonts w:ascii="Times New Roman"/>
          <w:b w:val="false"/>
          <w:i w:val="false"/>
          <w:color w:val="000000"/>
          <w:sz w:val="28"/>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bookmarkEnd w:id="8"/>
    <w:bookmarkStart w:name="z13" w:id="9"/>
    <w:p>
      <w:pPr>
        <w:spacing w:after="0"/>
        <w:ind w:left="0"/>
        <w:jc w:val="both"/>
      </w:pP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p>
    <w:bookmarkEnd w:id="9"/>
    <w:bookmarkStart w:name="z14" w:id="10"/>
    <w:p>
      <w:pPr>
        <w:spacing w:after="0"/>
        <w:ind w:left="0"/>
        <w:jc w:val="both"/>
      </w:pPr>
      <w:r>
        <w:rPr>
          <w:rFonts w:ascii="Times New Roman"/>
          <w:b w:val="false"/>
          <w:i w:val="false"/>
          <w:color w:val="000000"/>
          <w:sz w:val="28"/>
        </w:rPr>
        <w:t xml:space="preserve">
      6. Настоящий Указ вводится в действие со дня его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17" w:id="11"/>
    <w:p>
      <w:pPr>
        <w:spacing w:after="0"/>
        <w:ind w:left="0"/>
        <w:jc w:val="left"/>
      </w:pPr>
      <w:r>
        <w:rPr>
          <w:rFonts w:ascii="Times New Roman"/>
          <w:b/>
          <w:i w:val="false"/>
          <w:color w:val="000000"/>
        </w:rPr>
        <w:t xml:space="preserve"> Концепция антикоррупционной политики </w:t>
      </w:r>
      <w:r>
        <w:br/>
      </w:r>
      <w:r>
        <w:rPr>
          <w:rFonts w:ascii="Times New Roman"/>
          <w:b/>
          <w:i w:val="false"/>
          <w:color w:val="000000"/>
        </w:rPr>
        <w:t>Республики Казахстан на 2022-2026 годы</w:t>
      </w:r>
    </w:p>
    <w:bookmarkEnd w:id="11"/>
    <w:bookmarkStart w:name="z18" w:id="12"/>
    <w:p>
      <w:pPr>
        <w:spacing w:after="0"/>
        <w:ind w:left="0"/>
        <w:jc w:val="left"/>
      </w:pPr>
      <w:r>
        <w:rPr>
          <w:rFonts w:ascii="Times New Roman"/>
          <w:b/>
          <w:i w:val="false"/>
          <w:color w:val="000000"/>
        </w:rPr>
        <w:t xml:space="preserve"> СОДЕРЖАНИЕ</w:t>
      </w:r>
    </w:p>
    <w:bookmarkEnd w:id="1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 Концепции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антикоррупционной политики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(приложение) </w:t>
      </w:r>
    </w:p>
    <w:bookmarkStart w:name="z26" w:id="13"/>
    <w:p>
      <w:pPr>
        <w:spacing w:after="0"/>
        <w:ind w:left="0"/>
        <w:jc w:val="left"/>
      </w:pPr>
      <w:r>
        <w:rPr>
          <w:rFonts w:ascii="Times New Roman"/>
          <w:b/>
          <w:i w:val="false"/>
          <w:color w:val="000000"/>
        </w:rPr>
        <w:t xml:space="preserve"> Раздел 1. Паспорт Концепции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Концепция антикоррупционной политики Республики Казахстан на 2022-2026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(пункт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подведомственные организации,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bookmarkStart w:name="z27" w:id="14"/>
    <w:p>
      <w:pPr>
        <w:spacing w:after="0"/>
        <w:ind w:left="0"/>
        <w:jc w:val="left"/>
      </w:pPr>
      <w:r>
        <w:rPr>
          <w:rFonts w:ascii="Times New Roman"/>
          <w:b/>
          <w:i w:val="false"/>
          <w:color w:val="000000"/>
        </w:rPr>
        <w:t xml:space="preserve"> Раздел 2. Анализ текущей ситуации</w:t>
      </w:r>
    </w:p>
    <w:bookmarkEnd w:id="14"/>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Достигнутые результаты</w:t>
      </w:r>
    </w:p>
    <w:bookmarkEnd w:id="15"/>
    <w:bookmarkStart w:name="z29" w:id="16"/>
    <w:p>
      <w:pPr>
        <w:spacing w:after="0"/>
        <w:ind w:left="0"/>
        <w:jc w:val="both"/>
      </w:pPr>
      <w:r>
        <w:rPr>
          <w:rFonts w:ascii="Times New Roman"/>
          <w:b w:val="false"/>
          <w:i w:val="false"/>
          <w:color w:val="000000"/>
          <w:sz w:val="28"/>
        </w:rPr>
        <w:t>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bookmarkEnd w:id="16"/>
    <w:bookmarkStart w:name="z30" w:id="17"/>
    <w:p>
      <w:pPr>
        <w:spacing w:after="0"/>
        <w:ind w:left="0"/>
        <w:jc w:val="both"/>
      </w:pPr>
      <w:r>
        <w:rPr>
          <w:rFonts w:ascii="Times New Roman"/>
          <w:b w:val="false"/>
          <w:i w:val="false"/>
          <w:color w:val="000000"/>
          <w:sz w:val="28"/>
        </w:rPr>
        <w:t xml:space="preserve">
      Последовательный и комплексный подход в данном направлении обеспечен через реализацию </w:t>
      </w:r>
      <w:r>
        <w:rPr>
          <w:rFonts w:ascii="Times New Roman"/>
          <w:b w:val="false"/>
          <w:i w:val="false"/>
          <w:color w:val="000000"/>
          <w:sz w:val="28"/>
        </w:rPr>
        <w:t>Антикоррупционной стратегии</w:t>
      </w:r>
      <w:r>
        <w:rPr>
          <w:rFonts w:ascii="Times New Roman"/>
          <w:b w:val="false"/>
          <w:i w:val="false"/>
          <w:color w:val="000000"/>
          <w:sz w:val="28"/>
        </w:rPr>
        <w:t xml:space="preserve">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bookmarkEnd w:id="17"/>
    <w:bookmarkStart w:name="z31" w:id="18"/>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"О противодействии коррупции" создана система мер противодействия коррупции с разумным балансом превентивных и уголовно-правовых инструментов.</w:t>
      </w:r>
    </w:p>
    <w:bookmarkEnd w:id="18"/>
    <w:bookmarkStart w:name="z32" w:id="19"/>
    <w:p>
      <w:pPr>
        <w:spacing w:after="0"/>
        <w:ind w:left="0"/>
        <w:jc w:val="both"/>
      </w:pPr>
      <w:r>
        <w:rPr>
          <w:rFonts w:ascii="Times New Roman"/>
          <w:b w:val="false"/>
          <w:i w:val="false"/>
          <w:color w:val="000000"/>
          <w:sz w:val="28"/>
        </w:rPr>
        <w:t>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bookmarkEnd w:id="19"/>
    <w:bookmarkStart w:name="z33" w:id="20"/>
    <w:p>
      <w:pPr>
        <w:spacing w:after="0"/>
        <w:ind w:left="0"/>
        <w:jc w:val="both"/>
      </w:pPr>
      <w:r>
        <w:rPr>
          <w:rFonts w:ascii="Times New Roman"/>
          <w:b w:val="false"/>
          <w:i w:val="false"/>
          <w:color w:val="000000"/>
          <w:sz w:val="28"/>
        </w:rPr>
        <w:t>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bookmarkEnd w:id="20"/>
    <w:bookmarkStart w:name="z34" w:id="21"/>
    <w:p>
      <w:pPr>
        <w:spacing w:after="0"/>
        <w:ind w:left="0"/>
        <w:jc w:val="both"/>
      </w:pPr>
      <w:r>
        <w:rPr>
          <w:rFonts w:ascii="Times New Roman"/>
          <w:b w:val="false"/>
          <w:i w:val="false"/>
          <w:color w:val="000000"/>
          <w:sz w:val="28"/>
        </w:rPr>
        <w:t>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bookmarkEnd w:id="21"/>
    <w:bookmarkStart w:name="z35" w:id="22"/>
    <w:p>
      <w:pPr>
        <w:spacing w:after="0"/>
        <w:ind w:left="0"/>
        <w:jc w:val="both"/>
      </w:pPr>
      <w:r>
        <w:rPr>
          <w:rFonts w:ascii="Times New Roman"/>
          <w:b w:val="false"/>
          <w:i w:val="false"/>
          <w:color w:val="000000"/>
          <w:sz w:val="28"/>
        </w:rPr>
        <w:t>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bookmarkEnd w:id="22"/>
    <w:bookmarkStart w:name="z36" w:id="23"/>
    <w:p>
      <w:pPr>
        <w:spacing w:after="0"/>
        <w:ind w:left="0"/>
        <w:jc w:val="both"/>
      </w:pPr>
      <w:r>
        <w:rPr>
          <w:rFonts w:ascii="Times New Roman"/>
          <w:b w:val="false"/>
          <w:i w:val="false"/>
          <w:color w:val="000000"/>
          <w:sz w:val="28"/>
        </w:rPr>
        <w:t xml:space="preserve">
      </w:t>
      </w:r>
      <w:r>
        <w:rPr>
          <w:rFonts w:ascii="Times New Roman"/>
          <w:b w:val="false"/>
          <w:i/>
          <w:color w:val="000000"/>
          <w:sz w:val="28"/>
        </w:rPr>
        <w:t>Превентивные меры на государственной службе</w:t>
      </w:r>
    </w:p>
    <w:bookmarkEnd w:id="23"/>
    <w:bookmarkStart w:name="z37" w:id="24"/>
    <w:p>
      <w:pPr>
        <w:spacing w:after="0"/>
        <w:ind w:left="0"/>
        <w:jc w:val="both"/>
      </w:pPr>
      <w:r>
        <w:rPr>
          <w:rFonts w:ascii="Times New Roman"/>
          <w:b w:val="false"/>
          <w:i w:val="false"/>
          <w:color w:val="000000"/>
          <w:sz w:val="28"/>
        </w:rPr>
        <w:t>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bookmarkEnd w:id="24"/>
    <w:bookmarkStart w:name="z38" w:id="25"/>
    <w:p>
      <w:pPr>
        <w:spacing w:after="0"/>
        <w:ind w:left="0"/>
        <w:jc w:val="both"/>
      </w:pPr>
      <w:r>
        <w:rPr>
          <w:rFonts w:ascii="Times New Roman"/>
          <w:b w:val="false"/>
          <w:i w:val="false"/>
          <w:color w:val="000000"/>
          <w:sz w:val="28"/>
        </w:rPr>
        <w:t>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bookmarkEnd w:id="25"/>
    <w:bookmarkStart w:name="z39" w:id="26"/>
    <w:p>
      <w:pPr>
        <w:spacing w:after="0"/>
        <w:ind w:left="0"/>
        <w:jc w:val="both"/>
      </w:pPr>
      <w:r>
        <w:rPr>
          <w:rFonts w:ascii="Times New Roman"/>
          <w:b w:val="false"/>
          <w:i w:val="false"/>
          <w:color w:val="000000"/>
          <w:sz w:val="28"/>
        </w:rPr>
        <w:t>
      Введено новое антикоррупционное ограничение для государственных служащих, депутатов Парламента и судей на владение счетами в зарубежных банках.</w:t>
      </w:r>
    </w:p>
    <w:bookmarkEnd w:id="26"/>
    <w:bookmarkStart w:name="z40" w:id="27"/>
    <w:p>
      <w:pPr>
        <w:spacing w:after="0"/>
        <w:ind w:left="0"/>
        <w:jc w:val="both"/>
      </w:pPr>
      <w:r>
        <w:rPr>
          <w:rFonts w:ascii="Times New Roman"/>
          <w:b w:val="false"/>
          <w:i w:val="false"/>
          <w:color w:val="000000"/>
          <w:sz w:val="28"/>
        </w:rPr>
        <w:t>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bookmarkEnd w:id="27"/>
    <w:bookmarkStart w:name="z41" w:id="28"/>
    <w:p>
      <w:pPr>
        <w:spacing w:after="0"/>
        <w:ind w:left="0"/>
        <w:jc w:val="both"/>
      </w:pPr>
      <w:r>
        <w:rPr>
          <w:rFonts w:ascii="Times New Roman"/>
          <w:b w:val="false"/>
          <w:i w:val="false"/>
          <w:color w:val="000000"/>
          <w:sz w:val="28"/>
        </w:rPr>
        <w:t>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bookmarkEnd w:id="28"/>
    <w:bookmarkStart w:name="z42" w:id="29"/>
    <w:p>
      <w:pPr>
        <w:spacing w:after="0"/>
        <w:ind w:left="0"/>
        <w:jc w:val="both"/>
      </w:pPr>
      <w:r>
        <w:rPr>
          <w:rFonts w:ascii="Times New Roman"/>
          <w:b w:val="false"/>
          <w:i w:val="false"/>
          <w:color w:val="000000"/>
          <w:sz w:val="28"/>
        </w:rPr>
        <w:t>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bookmarkEnd w:id="29"/>
    <w:bookmarkStart w:name="z43" w:id="30"/>
    <w:p>
      <w:pPr>
        <w:spacing w:after="0"/>
        <w:ind w:left="0"/>
        <w:jc w:val="both"/>
      </w:pPr>
      <w:r>
        <w:rPr>
          <w:rFonts w:ascii="Times New Roman"/>
          <w:b w:val="false"/>
          <w:i w:val="false"/>
          <w:color w:val="000000"/>
          <w:sz w:val="28"/>
        </w:rPr>
        <w:t>
      Оценка деятельности акимов дополнена целевым индикатором "уровень коррупции" и утверждена методика регионального измерения индекса коррупции.</w:t>
      </w:r>
    </w:p>
    <w:bookmarkEnd w:id="30"/>
    <w:bookmarkStart w:name="z44" w:id="31"/>
    <w:p>
      <w:pPr>
        <w:spacing w:after="0"/>
        <w:ind w:left="0"/>
        <w:jc w:val="both"/>
      </w:pPr>
      <w:r>
        <w:rPr>
          <w:rFonts w:ascii="Times New Roman"/>
          <w:b w:val="false"/>
          <w:i w:val="false"/>
          <w:color w:val="000000"/>
          <w:sz w:val="28"/>
        </w:rPr>
        <w:t xml:space="preserve">
      </w:t>
      </w:r>
      <w:r>
        <w:rPr>
          <w:rFonts w:ascii="Times New Roman"/>
          <w:b w:val="false"/>
          <w:i/>
          <w:color w:val="000000"/>
          <w:sz w:val="28"/>
        </w:rPr>
        <w:t>Минимизация предпосылок коррупции в судах и правоохранительных органах</w:t>
      </w:r>
    </w:p>
    <w:bookmarkEnd w:id="31"/>
    <w:bookmarkStart w:name="z45" w:id="32"/>
    <w:p>
      <w:pPr>
        <w:spacing w:after="0"/>
        <w:ind w:left="0"/>
        <w:jc w:val="both"/>
      </w:pPr>
      <w:r>
        <w:rPr>
          <w:rFonts w:ascii="Times New Roman"/>
          <w:b w:val="false"/>
          <w:i w:val="false"/>
          <w:color w:val="000000"/>
          <w:sz w:val="28"/>
        </w:rPr>
        <w:t>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bookmarkEnd w:id="32"/>
    <w:bookmarkStart w:name="z46" w:id="33"/>
    <w:p>
      <w:pPr>
        <w:spacing w:after="0"/>
        <w:ind w:left="0"/>
        <w:jc w:val="both"/>
      </w:pPr>
      <w:r>
        <w:rPr>
          <w:rFonts w:ascii="Times New Roman"/>
          <w:b w:val="false"/>
          <w:i w:val="false"/>
          <w:color w:val="000000"/>
          <w:sz w:val="28"/>
        </w:rPr>
        <w:t>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bookmarkEnd w:id="33"/>
    <w:bookmarkStart w:name="z47" w:id="34"/>
    <w:p>
      <w:pPr>
        <w:spacing w:after="0"/>
        <w:ind w:left="0"/>
        <w:jc w:val="both"/>
      </w:pPr>
      <w:r>
        <w:rPr>
          <w:rFonts w:ascii="Times New Roman"/>
          <w:b w:val="false"/>
          <w:i w:val="false"/>
          <w:color w:val="000000"/>
          <w:sz w:val="28"/>
        </w:rPr>
        <w:t>
      Судебные процессы переведены в онлайн-режим. Устранена возможность манипуляций в алгоритме автоматизированного распределения дел.</w:t>
      </w:r>
    </w:p>
    <w:bookmarkEnd w:id="34"/>
    <w:bookmarkStart w:name="z48" w:id="35"/>
    <w:p>
      <w:pPr>
        <w:spacing w:after="0"/>
        <w:ind w:left="0"/>
        <w:jc w:val="both"/>
      </w:pPr>
      <w:r>
        <w:rPr>
          <w:rFonts w:ascii="Times New Roman"/>
          <w:b w:val="false"/>
          <w:i w:val="false"/>
          <w:color w:val="000000"/>
          <w:sz w:val="28"/>
        </w:rPr>
        <w:t>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bookmarkEnd w:id="35"/>
    <w:bookmarkStart w:name="z49" w:id="36"/>
    <w:p>
      <w:pPr>
        <w:spacing w:after="0"/>
        <w:ind w:left="0"/>
        <w:jc w:val="both"/>
      </w:pPr>
      <w:r>
        <w:rPr>
          <w:rFonts w:ascii="Times New Roman"/>
          <w:b w:val="false"/>
          <w:i w:val="false"/>
          <w:color w:val="000000"/>
          <w:sz w:val="28"/>
        </w:rPr>
        <w:t>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bookmarkEnd w:id="36"/>
    <w:bookmarkStart w:name="z50" w:id="37"/>
    <w:p>
      <w:pPr>
        <w:spacing w:after="0"/>
        <w:ind w:left="0"/>
        <w:jc w:val="both"/>
      </w:pPr>
      <w:r>
        <w:rPr>
          <w:rFonts w:ascii="Times New Roman"/>
          <w:b w:val="false"/>
          <w:i w:val="false"/>
          <w:color w:val="000000"/>
          <w:sz w:val="28"/>
        </w:rPr>
        <w:t>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bookmarkEnd w:id="37"/>
    <w:bookmarkStart w:name="z51" w:id="38"/>
    <w:p>
      <w:pPr>
        <w:spacing w:after="0"/>
        <w:ind w:left="0"/>
        <w:jc w:val="both"/>
      </w:pPr>
      <w:r>
        <w:rPr>
          <w:rFonts w:ascii="Times New Roman"/>
          <w:b w:val="false"/>
          <w:i w:val="false"/>
          <w:color w:val="000000"/>
          <w:sz w:val="28"/>
        </w:rPr>
        <w:t>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bookmarkEnd w:id="38"/>
    <w:bookmarkStart w:name="z52" w:id="39"/>
    <w:p>
      <w:pPr>
        <w:spacing w:after="0"/>
        <w:ind w:left="0"/>
        <w:jc w:val="both"/>
      </w:pPr>
      <w:r>
        <w:rPr>
          <w:rFonts w:ascii="Times New Roman"/>
          <w:b w:val="false"/>
          <w:i w:val="false"/>
          <w:color w:val="000000"/>
          <w:sz w:val="28"/>
        </w:rPr>
        <w:t>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bookmarkEnd w:id="39"/>
    <w:bookmarkStart w:name="z53" w:id="40"/>
    <w:p>
      <w:pPr>
        <w:spacing w:after="0"/>
        <w:ind w:left="0"/>
        <w:jc w:val="both"/>
      </w:pPr>
      <w:r>
        <w:rPr>
          <w:rFonts w:ascii="Times New Roman"/>
          <w:b w:val="false"/>
          <w:i w:val="false"/>
          <w:color w:val="000000"/>
          <w:sz w:val="28"/>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bookmarkEnd w:id="40"/>
    <w:bookmarkStart w:name="z54" w:id="41"/>
    <w:p>
      <w:pPr>
        <w:spacing w:after="0"/>
        <w:ind w:left="0"/>
        <w:jc w:val="both"/>
      </w:pPr>
      <w:r>
        <w:rPr>
          <w:rFonts w:ascii="Times New Roman"/>
          <w:b w:val="false"/>
          <w:i w:val="false"/>
          <w:color w:val="000000"/>
          <w:sz w:val="28"/>
        </w:rPr>
        <w:t>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bookmarkEnd w:id="41"/>
    <w:bookmarkStart w:name="z55" w:id="42"/>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Расширение общественного контроля, обеспечение открытости государственных органов</w:t>
      </w:r>
      <w:r>
        <w:rPr>
          <w:rFonts w:ascii="Times New Roman"/>
          <w:b w:val="false"/>
          <w:i w:val="false"/>
          <w:color w:val="000000"/>
          <w:sz w:val="28"/>
        </w:rPr>
        <w:t xml:space="preserve">  </w:t>
      </w:r>
    </w:p>
    <w:bookmarkEnd w:id="42"/>
    <w:bookmarkStart w:name="z56" w:id="43"/>
    <w:p>
      <w:pPr>
        <w:spacing w:after="0"/>
        <w:ind w:left="0"/>
        <w:jc w:val="both"/>
      </w:pPr>
      <w:r>
        <w:rPr>
          <w:rFonts w:ascii="Times New Roman"/>
          <w:b w:val="false"/>
          <w:i w:val="false"/>
          <w:color w:val="000000"/>
          <w:sz w:val="28"/>
        </w:rPr>
        <w:t>
      В Казахстане усилен общественный контроль, представленный целым рядом неправительственных организаций.</w:t>
      </w:r>
    </w:p>
    <w:bookmarkEnd w:id="43"/>
    <w:bookmarkStart w:name="z57" w:id="44"/>
    <w:p>
      <w:pPr>
        <w:spacing w:after="0"/>
        <w:ind w:left="0"/>
        <w:jc w:val="both"/>
      </w:pPr>
      <w:r>
        <w:rPr>
          <w:rFonts w:ascii="Times New Roman"/>
          <w:b w:val="false"/>
          <w:i w:val="false"/>
          <w:color w:val="000000"/>
          <w:sz w:val="28"/>
        </w:rPr>
        <w:t>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bookmarkEnd w:id="44"/>
    <w:bookmarkStart w:name="z58" w:id="45"/>
    <w:p>
      <w:pPr>
        <w:spacing w:after="0"/>
        <w:ind w:left="0"/>
        <w:jc w:val="both"/>
      </w:pPr>
      <w:r>
        <w:rPr>
          <w:rFonts w:ascii="Times New Roman"/>
          <w:b w:val="false"/>
          <w:i w:val="false"/>
          <w:color w:val="000000"/>
          <w:sz w:val="28"/>
        </w:rPr>
        <w:t>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bookmarkEnd w:id="45"/>
    <w:bookmarkStart w:name="z59" w:id="46"/>
    <w:p>
      <w:pPr>
        <w:spacing w:after="0"/>
        <w:ind w:left="0"/>
        <w:jc w:val="both"/>
      </w:pPr>
      <w:r>
        <w:rPr>
          <w:rFonts w:ascii="Times New Roman"/>
          <w:b w:val="false"/>
          <w:i w:val="false"/>
          <w:color w:val="000000"/>
          <w:sz w:val="28"/>
        </w:rPr>
        <w:t>
      Расширен правовой статус общественных советов путем внесения изменений в Закон "Об общественных советах".</w:t>
      </w:r>
    </w:p>
    <w:bookmarkEnd w:id="46"/>
    <w:bookmarkStart w:name="z60" w:id="47"/>
    <w:p>
      <w:pPr>
        <w:spacing w:after="0"/>
        <w:ind w:left="0"/>
        <w:jc w:val="both"/>
      </w:pPr>
      <w:r>
        <w:rPr>
          <w:rFonts w:ascii="Times New Roman"/>
          <w:b w:val="false"/>
          <w:i w:val="false"/>
          <w:color w:val="000000"/>
          <w:sz w:val="28"/>
        </w:rPr>
        <w:t>
      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bookmarkEnd w:id="47"/>
    <w:bookmarkStart w:name="z61" w:id="48"/>
    <w:p>
      <w:pPr>
        <w:spacing w:after="0"/>
        <w:ind w:left="0"/>
        <w:jc w:val="both"/>
      </w:pPr>
      <w:r>
        <w:rPr>
          <w:rFonts w:ascii="Times New Roman"/>
          <w:b w:val="false"/>
          <w:i w:val="false"/>
          <w:color w:val="000000"/>
          <w:sz w:val="28"/>
        </w:rPr>
        <w:t>
      Специальной мониторинговой группой, состоящей из представителей общественности, обеспечена оценка реализации Антикоррупционной стратегии.</w:t>
      </w:r>
    </w:p>
    <w:bookmarkEnd w:id="48"/>
    <w:bookmarkStart w:name="z62" w:id="49"/>
    <w:p>
      <w:pPr>
        <w:spacing w:after="0"/>
        <w:ind w:left="0"/>
        <w:jc w:val="both"/>
      </w:pPr>
      <w:r>
        <w:rPr>
          <w:rFonts w:ascii="Times New Roman"/>
          <w:b w:val="false"/>
          <w:i w:val="false"/>
          <w:color w:val="000000"/>
          <w:sz w:val="28"/>
        </w:rPr>
        <w:t>
      Законом "О доступе к информации" заложены основы для формирования подотчетного и транспарентного перед обществом государства.</w:t>
      </w:r>
    </w:p>
    <w:bookmarkEnd w:id="49"/>
    <w:bookmarkStart w:name="z63" w:id="50"/>
    <w:p>
      <w:pPr>
        <w:spacing w:after="0"/>
        <w:ind w:left="0"/>
        <w:jc w:val="both"/>
      </w:pPr>
      <w:r>
        <w:rPr>
          <w:rFonts w:ascii="Times New Roman"/>
          <w:b w:val="false"/>
          <w:i w:val="false"/>
          <w:color w:val="000000"/>
          <w:sz w:val="28"/>
        </w:rPr>
        <w:t>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bookmarkEnd w:id="50"/>
    <w:bookmarkStart w:name="z64" w:id="51"/>
    <w:p>
      <w:pPr>
        <w:spacing w:after="0"/>
        <w:ind w:left="0"/>
        <w:jc w:val="both"/>
      </w:pPr>
      <w:r>
        <w:rPr>
          <w:rFonts w:ascii="Times New Roman"/>
          <w:b w:val="false"/>
          <w:i w:val="false"/>
          <w:color w:val="000000"/>
          <w:sz w:val="28"/>
        </w:rPr>
        <w:t>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bookmarkEnd w:id="51"/>
    <w:bookmarkStart w:name="z65" w:id="52"/>
    <w:p>
      <w:pPr>
        <w:spacing w:after="0"/>
        <w:ind w:left="0"/>
        <w:jc w:val="both"/>
      </w:pPr>
      <w:r>
        <w:rPr>
          <w:rFonts w:ascii="Times New Roman"/>
          <w:b w:val="false"/>
          <w:i w:val="false"/>
          <w:color w:val="000000"/>
          <w:sz w:val="28"/>
        </w:rPr>
        <w:t>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bookmarkEnd w:id="52"/>
    <w:bookmarkStart w:name="z66" w:id="53"/>
    <w:p>
      <w:pPr>
        <w:spacing w:after="0"/>
        <w:ind w:left="0"/>
        <w:jc w:val="both"/>
      </w:pPr>
      <w:r>
        <w:rPr>
          <w:rFonts w:ascii="Times New Roman"/>
          <w:b w:val="false"/>
          <w:i w:val="false"/>
          <w:color w:val="000000"/>
          <w:sz w:val="28"/>
        </w:rPr>
        <w:t>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bookmarkEnd w:id="53"/>
    <w:bookmarkStart w:name="z67" w:id="54"/>
    <w:p>
      <w:pPr>
        <w:spacing w:after="0"/>
        <w:ind w:left="0"/>
        <w:jc w:val="both"/>
      </w:pPr>
      <w:r>
        <w:rPr>
          <w:rFonts w:ascii="Times New Roman"/>
          <w:b w:val="false"/>
          <w:i w:val="false"/>
          <w:color w:val="000000"/>
          <w:sz w:val="28"/>
        </w:rPr>
        <w:t>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bookmarkEnd w:id="54"/>
    <w:bookmarkStart w:name="z68" w:id="55"/>
    <w:p>
      <w:pPr>
        <w:spacing w:after="0"/>
        <w:ind w:left="0"/>
        <w:jc w:val="both"/>
      </w:pPr>
      <w:r>
        <w:rPr>
          <w:rFonts w:ascii="Times New Roman"/>
          <w:b w:val="false"/>
          <w:i w:val="false"/>
          <w:color w:val="000000"/>
          <w:sz w:val="28"/>
        </w:rPr>
        <w:t>
      Развивается эффективная модель местного самоуправления, основанная на участии граждан в решении важных вопросов регионального значения.</w:t>
      </w:r>
    </w:p>
    <w:bookmarkEnd w:id="55"/>
    <w:bookmarkStart w:name="z69" w:id="56"/>
    <w:p>
      <w:pPr>
        <w:spacing w:after="0"/>
        <w:ind w:left="0"/>
        <w:jc w:val="both"/>
      </w:pPr>
      <w:r>
        <w:rPr>
          <w:rFonts w:ascii="Times New Roman"/>
          <w:b w:val="false"/>
          <w:i w:val="false"/>
          <w:color w:val="000000"/>
          <w:sz w:val="28"/>
        </w:rPr>
        <w:t>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bookmarkEnd w:id="56"/>
    <w:bookmarkStart w:name="z70" w:id="57"/>
    <w:p>
      <w:pPr>
        <w:spacing w:after="0"/>
        <w:ind w:left="0"/>
        <w:jc w:val="both"/>
      </w:pPr>
      <w:r>
        <w:rPr>
          <w:rFonts w:ascii="Times New Roman"/>
          <w:b w:val="false"/>
          <w:i w:val="false"/>
          <w:color w:val="000000"/>
          <w:sz w:val="28"/>
        </w:rPr>
        <w:t>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bookmarkEnd w:id="57"/>
    <w:bookmarkStart w:name="z71" w:id="58"/>
    <w:p>
      <w:pPr>
        <w:spacing w:after="0"/>
        <w:ind w:left="0"/>
        <w:jc w:val="both"/>
      </w:pPr>
      <w:r>
        <w:rPr>
          <w:rFonts w:ascii="Times New Roman"/>
          <w:b w:val="false"/>
          <w:i w:val="false"/>
          <w:color w:val="000000"/>
          <w:sz w:val="28"/>
        </w:rPr>
        <w:t>
      Введена выборность акимов городов районного значения, сельских округов, поселков и сел.</w:t>
      </w:r>
    </w:p>
    <w:bookmarkEnd w:id="58"/>
    <w:bookmarkStart w:name="z72" w:id="59"/>
    <w:p>
      <w:pPr>
        <w:spacing w:after="0"/>
        <w:ind w:left="0"/>
        <w:jc w:val="both"/>
      </w:pPr>
      <w:r>
        <w:rPr>
          <w:rFonts w:ascii="Times New Roman"/>
          <w:b w:val="false"/>
          <w:i w:val="false"/>
          <w:color w:val="000000"/>
          <w:sz w:val="28"/>
        </w:rPr>
        <w:t>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bookmarkEnd w:id="59"/>
    <w:bookmarkStart w:name="z73" w:id="60"/>
    <w:p>
      <w:pPr>
        <w:spacing w:after="0"/>
        <w:ind w:left="0"/>
        <w:jc w:val="both"/>
      </w:pPr>
      <w:r>
        <w:rPr>
          <w:rFonts w:ascii="Times New Roman"/>
          <w:b w:val="false"/>
          <w:i w:val="false"/>
          <w:color w:val="000000"/>
          <w:sz w:val="28"/>
        </w:rPr>
        <w:t xml:space="preserve">
      </w:t>
      </w:r>
      <w:r>
        <w:rPr>
          <w:rFonts w:ascii="Times New Roman"/>
          <w:b w:val="false"/>
          <w:i/>
          <w:color w:val="000000"/>
          <w:sz w:val="28"/>
        </w:rPr>
        <w:t>Антикоррупционное образование, продвижение идеологии добропорядочности и "нулевой терпимости" к коррупции</w:t>
      </w:r>
      <w:r>
        <w:rPr>
          <w:rFonts w:ascii="Times New Roman"/>
          <w:b w:val="false"/>
          <w:i w:val="false"/>
          <w:color w:val="000000"/>
          <w:sz w:val="28"/>
        </w:rPr>
        <w:t xml:space="preserve"> </w:t>
      </w:r>
    </w:p>
    <w:bookmarkEnd w:id="60"/>
    <w:bookmarkStart w:name="z74" w:id="61"/>
    <w:p>
      <w:pPr>
        <w:spacing w:after="0"/>
        <w:ind w:left="0"/>
        <w:jc w:val="both"/>
      </w:pPr>
      <w:r>
        <w:rPr>
          <w:rFonts w:ascii="Times New Roman"/>
          <w:b w:val="false"/>
          <w:i w:val="false"/>
          <w:color w:val="000000"/>
          <w:sz w:val="28"/>
        </w:rPr>
        <w:t>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bookmarkEnd w:id="61"/>
    <w:bookmarkStart w:name="z75" w:id="62"/>
    <w:p>
      <w:pPr>
        <w:spacing w:after="0"/>
        <w:ind w:left="0"/>
        <w:jc w:val="both"/>
      </w:pPr>
      <w:r>
        <w:rPr>
          <w:rFonts w:ascii="Times New Roman"/>
          <w:b w:val="false"/>
          <w:i w:val="false"/>
          <w:color w:val="000000"/>
          <w:sz w:val="28"/>
        </w:rPr>
        <w:t>
      По всем специальностям бакалавриата образовательные программы дополнены элективным предметом "Основы антикоррупционной культуры".</w:t>
      </w:r>
    </w:p>
    <w:bookmarkEnd w:id="62"/>
    <w:bookmarkStart w:name="z76" w:id="63"/>
    <w:p>
      <w:pPr>
        <w:spacing w:after="0"/>
        <w:ind w:left="0"/>
        <w:jc w:val="both"/>
      </w:pPr>
      <w:r>
        <w:rPr>
          <w:rFonts w:ascii="Times New Roman"/>
          <w:b w:val="false"/>
          <w:i w:val="false"/>
          <w:color w:val="000000"/>
          <w:sz w:val="28"/>
        </w:rPr>
        <w:t>
      Ряд казахстанских вузов с высокими антикоррупционными стандартами объединился в Лигу академической честности.</w:t>
      </w:r>
    </w:p>
    <w:bookmarkEnd w:id="63"/>
    <w:bookmarkStart w:name="z77" w:id="64"/>
    <w:p>
      <w:pPr>
        <w:spacing w:after="0"/>
        <w:ind w:left="0"/>
        <w:jc w:val="both"/>
      </w:pPr>
      <w:r>
        <w:rPr>
          <w:rFonts w:ascii="Times New Roman"/>
          <w:b w:val="false"/>
          <w:i w:val="false"/>
          <w:color w:val="000000"/>
          <w:sz w:val="28"/>
        </w:rPr>
        <w:t>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bookmarkEnd w:id="64"/>
    <w:bookmarkStart w:name="z78" w:id="65"/>
    <w:p>
      <w:pPr>
        <w:spacing w:after="0"/>
        <w:ind w:left="0"/>
        <w:jc w:val="both"/>
      </w:pPr>
      <w:r>
        <w:rPr>
          <w:rFonts w:ascii="Times New Roman"/>
          <w:b w:val="false"/>
          <w:i w:val="false"/>
          <w:color w:val="000000"/>
          <w:sz w:val="28"/>
        </w:rPr>
        <w:t>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bookmarkEnd w:id="65"/>
    <w:bookmarkStart w:name="z79" w:id="66"/>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Автоматизация бизнес-процессов</w:t>
      </w:r>
    </w:p>
    <w:bookmarkEnd w:id="66"/>
    <w:bookmarkStart w:name="z80" w:id="67"/>
    <w:p>
      <w:pPr>
        <w:spacing w:after="0"/>
        <w:ind w:left="0"/>
        <w:jc w:val="both"/>
      </w:pPr>
      <w:r>
        <w:rPr>
          <w:rFonts w:ascii="Times New Roman"/>
          <w:b w:val="false"/>
          <w:i w:val="false"/>
          <w:color w:val="000000"/>
          <w:sz w:val="28"/>
        </w:rPr>
        <w:t>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bookmarkEnd w:id="67"/>
    <w:bookmarkStart w:name="z81" w:id="68"/>
    <w:p>
      <w:pPr>
        <w:spacing w:after="0"/>
        <w:ind w:left="0"/>
        <w:jc w:val="both"/>
      </w:pPr>
      <w:r>
        <w:rPr>
          <w:rFonts w:ascii="Times New Roman"/>
          <w:b w:val="false"/>
          <w:i w:val="false"/>
          <w:color w:val="000000"/>
          <w:sz w:val="28"/>
        </w:rPr>
        <w:t>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bookmarkEnd w:id="68"/>
    <w:bookmarkStart w:name="z82" w:id="69"/>
    <w:p>
      <w:pPr>
        <w:spacing w:after="0"/>
        <w:ind w:left="0"/>
        <w:jc w:val="both"/>
      </w:pPr>
      <w:r>
        <w:rPr>
          <w:rFonts w:ascii="Times New Roman"/>
          <w:b w:val="false"/>
          <w:i w:val="false"/>
          <w:color w:val="000000"/>
          <w:sz w:val="28"/>
        </w:rPr>
        <w:t>
      Улучшение позиции Казахстана стало результатом комплексной и последовательной работы в рамках Государственной программы "Цифровой Казахстан".</w:t>
      </w:r>
    </w:p>
    <w:bookmarkEnd w:id="69"/>
    <w:bookmarkStart w:name="z83" w:id="70"/>
    <w:p>
      <w:pPr>
        <w:spacing w:after="0"/>
        <w:ind w:left="0"/>
        <w:jc w:val="both"/>
      </w:pPr>
      <w:r>
        <w:rPr>
          <w:rFonts w:ascii="Times New Roman"/>
          <w:b w:val="false"/>
          <w:i w:val="false"/>
          <w:color w:val="000000"/>
          <w:sz w:val="28"/>
        </w:rPr>
        <w:t>
      Трансформационные процессы способствовали минимизации коррупционных рисков во многих социально чувствительных сферах.</w:t>
      </w:r>
    </w:p>
    <w:bookmarkEnd w:id="70"/>
    <w:bookmarkStart w:name="z84" w:id="71"/>
    <w:p>
      <w:pPr>
        <w:spacing w:after="0"/>
        <w:ind w:left="0"/>
        <w:jc w:val="both"/>
      </w:pPr>
      <w:r>
        <w:rPr>
          <w:rFonts w:ascii="Times New Roman"/>
          <w:b w:val="false"/>
          <w:i w:val="false"/>
          <w:color w:val="000000"/>
          <w:sz w:val="28"/>
        </w:rPr>
        <w:t>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bookmarkEnd w:id="71"/>
    <w:bookmarkStart w:name="z85" w:id="72"/>
    <w:p>
      <w:pPr>
        <w:spacing w:after="0"/>
        <w:ind w:left="0"/>
        <w:jc w:val="both"/>
      </w:pPr>
      <w:r>
        <w:rPr>
          <w:rFonts w:ascii="Times New Roman"/>
          <w:b w:val="false"/>
          <w:i w:val="false"/>
          <w:color w:val="000000"/>
          <w:sz w:val="28"/>
        </w:rPr>
        <w:t>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bookmarkEnd w:id="72"/>
    <w:bookmarkStart w:name="z86" w:id="73"/>
    <w:p>
      <w:pPr>
        <w:spacing w:after="0"/>
        <w:ind w:left="0"/>
        <w:jc w:val="both"/>
      </w:pPr>
      <w:r>
        <w:rPr>
          <w:rFonts w:ascii="Times New Roman"/>
          <w:b w:val="false"/>
          <w:i w:val="false"/>
          <w:color w:val="000000"/>
          <w:sz w:val="28"/>
        </w:rPr>
        <w:t>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color w:val="000000"/>
          <w:sz w:val="28"/>
        </w:rPr>
        <w:t>Противодействие коррупции в квазигосударственном и частном секторах</w:t>
      </w:r>
      <w:r>
        <w:rPr>
          <w:rFonts w:ascii="Times New Roman"/>
          <w:b w:val="false"/>
          <w:i w:val="false"/>
          <w:color w:val="000000"/>
          <w:sz w:val="28"/>
        </w:rPr>
        <w:t xml:space="preserve"> </w:t>
      </w:r>
    </w:p>
    <w:bookmarkEnd w:id="74"/>
    <w:bookmarkStart w:name="z88" w:id="75"/>
    <w:p>
      <w:pPr>
        <w:spacing w:after="0"/>
        <w:ind w:left="0"/>
        <w:jc w:val="both"/>
      </w:pPr>
      <w:r>
        <w:rPr>
          <w:rFonts w:ascii="Times New Roman"/>
          <w:b w:val="false"/>
          <w:i w:val="false"/>
          <w:color w:val="000000"/>
          <w:sz w:val="28"/>
        </w:rPr>
        <w:t>
      Законодательно закреплено создание антикоррупционных комплаенс-служб.</w:t>
      </w:r>
    </w:p>
    <w:bookmarkEnd w:id="75"/>
    <w:bookmarkStart w:name="z89" w:id="76"/>
    <w:p>
      <w:pPr>
        <w:spacing w:after="0"/>
        <w:ind w:left="0"/>
        <w:jc w:val="both"/>
      </w:pPr>
      <w:r>
        <w:rPr>
          <w:rFonts w:ascii="Times New Roman"/>
          <w:b w:val="false"/>
          <w:i w:val="false"/>
          <w:color w:val="000000"/>
          <w:sz w:val="28"/>
        </w:rPr>
        <w:t>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bookmarkEnd w:id="76"/>
    <w:bookmarkStart w:name="z90" w:id="77"/>
    <w:p>
      <w:pPr>
        <w:spacing w:after="0"/>
        <w:ind w:left="0"/>
        <w:jc w:val="both"/>
      </w:pPr>
      <w:r>
        <w:rPr>
          <w:rFonts w:ascii="Times New Roman"/>
          <w:b w:val="false"/>
          <w:i w:val="false"/>
          <w:color w:val="000000"/>
          <w:sz w:val="28"/>
        </w:rPr>
        <w:t>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bookmarkEnd w:id="77"/>
    <w:bookmarkStart w:name="z91" w:id="78"/>
    <w:p>
      <w:pPr>
        <w:spacing w:after="0"/>
        <w:ind w:left="0"/>
        <w:jc w:val="both"/>
      </w:pPr>
      <w:r>
        <w:rPr>
          <w:rFonts w:ascii="Times New Roman"/>
          <w:b w:val="false"/>
          <w:i w:val="false"/>
          <w:color w:val="000000"/>
          <w:sz w:val="28"/>
        </w:rPr>
        <w:t>
      С 2021 года в квазигосударственном секторе в целях усиления подотчетности создаются общественные советы.</w:t>
      </w:r>
    </w:p>
    <w:bookmarkEnd w:id="78"/>
    <w:bookmarkStart w:name="z92" w:id="79"/>
    <w:p>
      <w:pPr>
        <w:spacing w:after="0"/>
        <w:ind w:left="0"/>
        <w:jc w:val="both"/>
      </w:pPr>
      <w:r>
        <w:rPr>
          <w:rFonts w:ascii="Times New Roman"/>
          <w:b w:val="false"/>
          <w:i w:val="false"/>
          <w:color w:val="000000"/>
          <w:sz w:val="28"/>
        </w:rPr>
        <w:t>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bookmarkEnd w:id="79"/>
    <w:bookmarkStart w:name="z93" w:id="80"/>
    <w:p>
      <w:pPr>
        <w:spacing w:after="0"/>
        <w:ind w:left="0"/>
        <w:jc w:val="both"/>
      </w:pPr>
      <w:r>
        <w:rPr>
          <w:rFonts w:ascii="Times New Roman"/>
          <w:b w:val="false"/>
          <w:i w:val="false"/>
          <w:color w:val="000000"/>
          <w:sz w:val="28"/>
        </w:rPr>
        <w:t>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bookmarkEnd w:id="80"/>
    <w:bookmarkStart w:name="z94" w:id="81"/>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ответственности за коррупцию и обеспечение неотвратимости наказания</w:t>
      </w:r>
      <w:r>
        <w:rPr>
          <w:rFonts w:ascii="Times New Roman"/>
          <w:b w:val="false"/>
          <w:i w:val="false"/>
          <w:color w:val="000000"/>
          <w:sz w:val="28"/>
        </w:rPr>
        <w:t xml:space="preserve"> </w:t>
      </w:r>
    </w:p>
    <w:bookmarkEnd w:id="81"/>
    <w:bookmarkStart w:name="z95" w:id="82"/>
    <w:p>
      <w:pPr>
        <w:spacing w:after="0"/>
        <w:ind w:left="0"/>
        <w:jc w:val="both"/>
      </w:pPr>
      <w:r>
        <w:rPr>
          <w:rFonts w:ascii="Times New Roman"/>
          <w:b w:val="false"/>
          <w:i w:val="false"/>
          <w:color w:val="000000"/>
          <w:sz w:val="28"/>
        </w:rPr>
        <w:t>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bookmarkEnd w:id="82"/>
    <w:bookmarkStart w:name="z96" w:id="83"/>
    <w:p>
      <w:pPr>
        <w:spacing w:after="0"/>
        <w:ind w:left="0"/>
        <w:jc w:val="both"/>
      </w:pPr>
      <w:r>
        <w:rPr>
          <w:rFonts w:ascii="Times New Roman"/>
          <w:b w:val="false"/>
          <w:i w:val="false"/>
          <w:color w:val="000000"/>
          <w:sz w:val="28"/>
        </w:rPr>
        <w:t>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bookmarkEnd w:id="83"/>
    <w:bookmarkStart w:name="z97" w:id="84"/>
    <w:p>
      <w:pPr>
        <w:spacing w:after="0"/>
        <w:ind w:left="0"/>
        <w:jc w:val="both"/>
      </w:pPr>
      <w:r>
        <w:rPr>
          <w:rFonts w:ascii="Times New Roman"/>
          <w:b w:val="false"/>
          <w:i w:val="false"/>
          <w:color w:val="000000"/>
          <w:sz w:val="28"/>
        </w:rPr>
        <w:t>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bookmarkEnd w:id="84"/>
    <w:bookmarkStart w:name="z98" w:id="85"/>
    <w:p>
      <w:pPr>
        <w:spacing w:after="0"/>
        <w:ind w:left="0"/>
        <w:jc w:val="both"/>
      </w:pPr>
      <w:r>
        <w:rPr>
          <w:rFonts w:ascii="Times New Roman"/>
          <w:b w:val="false"/>
          <w:i w:val="false"/>
          <w:color w:val="000000"/>
          <w:sz w:val="28"/>
        </w:rPr>
        <w:t>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bookmarkEnd w:id="85"/>
    <w:bookmarkStart w:name="z99" w:id="86"/>
    <w:p>
      <w:pPr>
        <w:spacing w:after="0"/>
        <w:ind w:left="0"/>
        <w:jc w:val="both"/>
      </w:pPr>
      <w:r>
        <w:rPr>
          <w:rFonts w:ascii="Times New Roman"/>
          <w:b w:val="false"/>
          <w:i w:val="false"/>
          <w:color w:val="000000"/>
          <w:sz w:val="28"/>
        </w:rPr>
        <w:t>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bookmarkEnd w:id="86"/>
    <w:bookmarkStart w:name="z100" w:id="87"/>
    <w:p>
      <w:pPr>
        <w:spacing w:after="0"/>
        <w:ind w:left="0"/>
        <w:jc w:val="both"/>
      </w:pPr>
      <w:r>
        <w:rPr>
          <w:rFonts w:ascii="Times New Roman"/>
          <w:b w:val="false"/>
          <w:i w:val="false"/>
          <w:color w:val="000000"/>
          <w:sz w:val="28"/>
        </w:rPr>
        <w:t xml:space="preserve">
      </w:t>
      </w:r>
      <w:r>
        <w:rPr>
          <w:rFonts w:ascii="Times New Roman"/>
          <w:b w:val="false"/>
          <w:i/>
          <w:color w:val="000000"/>
          <w:sz w:val="28"/>
        </w:rPr>
        <w:t>Международное сотрудничество</w:t>
      </w:r>
    </w:p>
    <w:bookmarkEnd w:id="87"/>
    <w:bookmarkStart w:name="z101" w:id="88"/>
    <w:p>
      <w:pPr>
        <w:spacing w:after="0"/>
        <w:ind w:left="0"/>
        <w:jc w:val="both"/>
      </w:pPr>
      <w:r>
        <w:rPr>
          <w:rFonts w:ascii="Times New Roman"/>
          <w:b w:val="false"/>
          <w:i w:val="false"/>
          <w:color w:val="000000"/>
          <w:sz w:val="28"/>
        </w:rPr>
        <w:t>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bookmarkEnd w:id="88"/>
    <w:bookmarkStart w:name="z102" w:id="89"/>
    <w:p>
      <w:pPr>
        <w:spacing w:after="0"/>
        <w:ind w:left="0"/>
        <w:jc w:val="both"/>
      </w:pPr>
      <w:r>
        <w:rPr>
          <w:rFonts w:ascii="Times New Roman"/>
          <w:b w:val="false"/>
          <w:i w:val="false"/>
          <w:color w:val="000000"/>
          <w:sz w:val="28"/>
        </w:rPr>
        <w:t>
      Налажено конструктивное взаимодействие с международными организациями и зарубежными антикоррупционными органами.</w:t>
      </w:r>
    </w:p>
    <w:bookmarkEnd w:id="89"/>
    <w:bookmarkStart w:name="z103" w:id="90"/>
    <w:p>
      <w:pPr>
        <w:spacing w:after="0"/>
        <w:ind w:left="0"/>
        <w:jc w:val="both"/>
      </w:pPr>
      <w:r>
        <w:rPr>
          <w:rFonts w:ascii="Times New Roman"/>
          <w:b w:val="false"/>
          <w:i w:val="false"/>
          <w:color w:val="000000"/>
          <w:sz w:val="28"/>
        </w:rPr>
        <w:t>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bookmarkEnd w:id="90"/>
    <w:bookmarkStart w:name="z104" w:id="91"/>
    <w:p>
      <w:pPr>
        <w:spacing w:after="0"/>
        <w:ind w:left="0"/>
        <w:jc w:val="both"/>
      </w:pPr>
      <w:r>
        <w:rPr>
          <w:rFonts w:ascii="Times New Roman"/>
          <w:b w:val="false"/>
          <w:i w:val="false"/>
          <w:color w:val="000000"/>
          <w:sz w:val="28"/>
        </w:rPr>
        <w:t>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bookmarkEnd w:id="91"/>
    <w:bookmarkStart w:name="z105"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Ключевые проблемы, требующие решения в среднесрочной перспективе</w:t>
      </w:r>
    </w:p>
    <w:bookmarkEnd w:id="92"/>
    <w:bookmarkStart w:name="z106" w:id="93"/>
    <w:p>
      <w:pPr>
        <w:spacing w:after="0"/>
        <w:ind w:left="0"/>
        <w:jc w:val="both"/>
      </w:pPr>
      <w:r>
        <w:rPr>
          <w:rFonts w:ascii="Times New Roman"/>
          <w:b w:val="false"/>
          <w:i w:val="false"/>
          <w:color w:val="000000"/>
          <w:sz w:val="28"/>
        </w:rPr>
        <w:t xml:space="preserve">
      </w:t>
      </w:r>
      <w:r>
        <w:rPr>
          <w:rFonts w:ascii="Times New Roman"/>
          <w:b w:val="false"/>
          <w:i/>
          <w:color w:val="000000"/>
          <w:sz w:val="28"/>
        </w:rPr>
        <w:t>"Бытовая" коррупция</w:t>
      </w:r>
    </w:p>
    <w:bookmarkEnd w:id="93"/>
    <w:bookmarkStart w:name="z107" w:id="94"/>
    <w:p>
      <w:pPr>
        <w:spacing w:after="0"/>
        <w:ind w:left="0"/>
        <w:jc w:val="both"/>
      </w:pPr>
      <w:r>
        <w:rPr>
          <w:rFonts w:ascii="Times New Roman"/>
          <w:b w:val="false"/>
          <w:i w:val="false"/>
          <w:color w:val="000000"/>
          <w:sz w:val="28"/>
        </w:rPr>
        <w:t>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bookmarkEnd w:id="94"/>
    <w:bookmarkStart w:name="z108" w:id="95"/>
    <w:p>
      <w:pPr>
        <w:spacing w:after="0"/>
        <w:ind w:left="0"/>
        <w:jc w:val="both"/>
      </w:pPr>
      <w:r>
        <w:rPr>
          <w:rFonts w:ascii="Times New Roman"/>
          <w:b w:val="false"/>
          <w:i w:val="false"/>
          <w:color w:val="000000"/>
          <w:sz w:val="28"/>
        </w:rPr>
        <w:t>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bookmarkEnd w:id="95"/>
    <w:bookmarkStart w:name="z109" w:id="96"/>
    <w:p>
      <w:pPr>
        <w:spacing w:after="0"/>
        <w:ind w:left="0"/>
        <w:jc w:val="both"/>
      </w:pPr>
      <w:r>
        <w:rPr>
          <w:rFonts w:ascii="Times New Roman"/>
          <w:b w:val="false"/>
          <w:i w:val="false"/>
          <w:color w:val="000000"/>
          <w:sz w:val="28"/>
        </w:rPr>
        <w:t>
      В структуре коррупционной преступности за последние три года значительную часть занимают факты взяточничества - более 50%.</w:t>
      </w:r>
    </w:p>
    <w:bookmarkEnd w:id="96"/>
    <w:bookmarkStart w:name="z110" w:id="97"/>
    <w:p>
      <w:pPr>
        <w:spacing w:after="0"/>
        <w:ind w:left="0"/>
        <w:jc w:val="both"/>
      </w:pPr>
      <w:r>
        <w:rPr>
          <w:rFonts w:ascii="Times New Roman"/>
          <w:b w:val="false"/>
          <w:i w:val="false"/>
          <w:color w:val="000000"/>
          <w:sz w:val="28"/>
        </w:rPr>
        <w:t>
      В числе основных причин: сохраняющиеся административные барьеры,</w:t>
      </w:r>
    </w:p>
    <w:bookmarkEnd w:id="97"/>
    <w:bookmarkStart w:name="z111" w:id="98"/>
    <w:p>
      <w:pPr>
        <w:spacing w:after="0"/>
        <w:ind w:left="0"/>
        <w:jc w:val="both"/>
      </w:pPr>
      <w:r>
        <w:rPr>
          <w:rFonts w:ascii="Times New Roman"/>
          <w:b w:val="false"/>
          <w:i w:val="false"/>
          <w:color w:val="000000"/>
          <w:sz w:val="28"/>
        </w:rPr>
        <w:t>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bookmarkEnd w:id="98"/>
    <w:bookmarkStart w:name="z112" w:id="99"/>
    <w:p>
      <w:pPr>
        <w:spacing w:after="0"/>
        <w:ind w:left="0"/>
        <w:jc w:val="both"/>
      </w:pPr>
      <w:r>
        <w:rPr>
          <w:rFonts w:ascii="Times New Roman"/>
          <w:b w:val="false"/>
          <w:i w:val="false"/>
          <w:color w:val="000000"/>
          <w:sz w:val="28"/>
        </w:rPr>
        <w:t>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bookmarkEnd w:id="99"/>
    <w:bookmarkStart w:name="z113" w:id="100"/>
    <w:p>
      <w:pPr>
        <w:spacing w:after="0"/>
        <w:ind w:left="0"/>
        <w:jc w:val="both"/>
      </w:pPr>
      <w:r>
        <w:rPr>
          <w:rFonts w:ascii="Times New Roman"/>
          <w:b w:val="false"/>
          <w:i w:val="false"/>
          <w:color w:val="000000"/>
          <w:sz w:val="28"/>
        </w:rPr>
        <w:t>
      Также это связано с недостатками и пробелами в автоматизации бизнес- процессов государственного управления.</w:t>
      </w:r>
    </w:p>
    <w:bookmarkEnd w:id="100"/>
    <w:bookmarkStart w:name="z114" w:id="101"/>
    <w:p>
      <w:pPr>
        <w:spacing w:after="0"/>
        <w:ind w:left="0"/>
        <w:jc w:val="both"/>
      </w:pPr>
      <w:r>
        <w:rPr>
          <w:rFonts w:ascii="Times New Roman"/>
          <w:b w:val="false"/>
          <w:i w:val="false"/>
          <w:color w:val="000000"/>
          <w:sz w:val="28"/>
        </w:rPr>
        <w:t>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bookmarkEnd w:id="101"/>
    <w:bookmarkStart w:name="z115" w:id="102"/>
    <w:p>
      <w:pPr>
        <w:spacing w:after="0"/>
        <w:ind w:left="0"/>
        <w:jc w:val="both"/>
      </w:pPr>
      <w:r>
        <w:rPr>
          <w:rFonts w:ascii="Times New Roman"/>
          <w:b w:val="false"/>
          <w:i w:val="false"/>
          <w:color w:val="000000"/>
          <w:sz w:val="28"/>
        </w:rPr>
        <w:t>
      Наряду с этим слабая интеграция баз данных не позволяет обеспечить проактивную сервисную модель государства.</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color w:val="000000"/>
          <w:sz w:val="28"/>
        </w:rPr>
        <w:t>Коррупционные риски в государственном и частном секторах</w:t>
      </w:r>
    </w:p>
    <w:bookmarkEnd w:id="103"/>
    <w:bookmarkStart w:name="z117" w:id="104"/>
    <w:p>
      <w:pPr>
        <w:spacing w:after="0"/>
        <w:ind w:left="0"/>
        <w:jc w:val="both"/>
      </w:pPr>
      <w:r>
        <w:rPr>
          <w:rFonts w:ascii="Times New Roman"/>
          <w:b w:val="false"/>
          <w:i w:val="false"/>
          <w:color w:val="000000"/>
          <w:sz w:val="28"/>
        </w:rPr>
        <w:t>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bookmarkEnd w:id="104"/>
    <w:bookmarkStart w:name="z118" w:id="105"/>
    <w:p>
      <w:pPr>
        <w:spacing w:after="0"/>
        <w:ind w:left="0"/>
        <w:jc w:val="both"/>
      </w:pPr>
      <w:r>
        <w:rPr>
          <w:rFonts w:ascii="Times New Roman"/>
          <w:b w:val="false"/>
          <w:i w:val="false"/>
          <w:color w:val="000000"/>
          <w:sz w:val="28"/>
        </w:rPr>
        <w:t>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bookmarkEnd w:id="105"/>
    <w:bookmarkStart w:name="z119" w:id="106"/>
    <w:p>
      <w:pPr>
        <w:spacing w:after="0"/>
        <w:ind w:left="0"/>
        <w:jc w:val="both"/>
      </w:pPr>
      <w:r>
        <w:rPr>
          <w:rFonts w:ascii="Times New Roman"/>
          <w:b w:val="false"/>
          <w:i w:val="false"/>
          <w:color w:val="000000"/>
          <w:sz w:val="28"/>
        </w:rPr>
        <w:t>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bookmarkEnd w:id="106"/>
    <w:bookmarkStart w:name="z120" w:id="107"/>
    <w:p>
      <w:pPr>
        <w:spacing w:after="0"/>
        <w:ind w:left="0"/>
        <w:jc w:val="both"/>
      </w:pPr>
      <w:r>
        <w:rPr>
          <w:rFonts w:ascii="Times New Roman"/>
          <w:b w:val="false"/>
          <w:i w:val="false"/>
          <w:color w:val="000000"/>
          <w:sz w:val="28"/>
        </w:rPr>
        <w:t>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bookmarkEnd w:id="107"/>
    <w:bookmarkStart w:name="z121" w:id="108"/>
    <w:p>
      <w:pPr>
        <w:spacing w:after="0"/>
        <w:ind w:left="0"/>
        <w:jc w:val="both"/>
      </w:pPr>
      <w:r>
        <w:rPr>
          <w:rFonts w:ascii="Times New Roman"/>
          <w:b w:val="false"/>
          <w:i w:val="false"/>
          <w:color w:val="000000"/>
          <w:sz w:val="28"/>
        </w:rPr>
        <w:t>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bookmarkEnd w:id="108"/>
    <w:bookmarkStart w:name="z122" w:id="109"/>
    <w:p>
      <w:pPr>
        <w:spacing w:after="0"/>
        <w:ind w:left="0"/>
        <w:jc w:val="both"/>
      </w:pPr>
      <w:r>
        <w:rPr>
          <w:rFonts w:ascii="Times New Roman"/>
          <w:b w:val="false"/>
          <w:i w:val="false"/>
          <w:color w:val="000000"/>
          <w:sz w:val="28"/>
        </w:rPr>
        <w:t>
      Отсутствует эффективный механизм предупреждения конфликта интересов при выполнении государственных функций.</w:t>
      </w:r>
    </w:p>
    <w:bookmarkEnd w:id="109"/>
    <w:bookmarkStart w:name="z123" w:id="110"/>
    <w:p>
      <w:pPr>
        <w:spacing w:after="0"/>
        <w:ind w:left="0"/>
        <w:jc w:val="both"/>
      </w:pPr>
      <w:r>
        <w:rPr>
          <w:rFonts w:ascii="Times New Roman"/>
          <w:b w:val="false"/>
          <w:i w:val="false"/>
          <w:color w:val="000000"/>
          <w:sz w:val="28"/>
        </w:rPr>
        <w:t>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bookmarkEnd w:id="110"/>
    <w:bookmarkStart w:name="z124" w:id="111"/>
    <w:p>
      <w:pPr>
        <w:spacing w:after="0"/>
        <w:ind w:left="0"/>
        <w:jc w:val="both"/>
      </w:pPr>
      <w:r>
        <w:rPr>
          <w:rFonts w:ascii="Times New Roman"/>
          <w:b w:val="false"/>
          <w:i w:val="false"/>
          <w:color w:val="000000"/>
          <w:sz w:val="28"/>
        </w:rPr>
        <w:t>
      Поиск похищенных активов, возврат их в бюджет остается на втором плане ввиду сложности доказывания преступного происхождения имущества.</w:t>
      </w:r>
    </w:p>
    <w:bookmarkEnd w:id="111"/>
    <w:bookmarkStart w:name="z125" w:id="112"/>
    <w:p>
      <w:pPr>
        <w:spacing w:after="0"/>
        <w:ind w:left="0"/>
        <w:jc w:val="both"/>
      </w:pPr>
      <w:r>
        <w:rPr>
          <w:rFonts w:ascii="Times New Roman"/>
          <w:b w:val="false"/>
          <w:i w:val="false"/>
          <w:color w:val="000000"/>
          <w:sz w:val="28"/>
        </w:rPr>
        <w:t>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bookmarkEnd w:id="112"/>
    <w:bookmarkStart w:name="z126" w:id="113"/>
    <w:p>
      <w:pPr>
        <w:spacing w:after="0"/>
        <w:ind w:left="0"/>
        <w:jc w:val="both"/>
      </w:pPr>
      <w:r>
        <w:rPr>
          <w:rFonts w:ascii="Times New Roman"/>
          <w:b w:val="false"/>
          <w:i w:val="false"/>
          <w:color w:val="000000"/>
          <w:sz w:val="28"/>
        </w:rPr>
        <w:t>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bookmarkEnd w:id="113"/>
    <w:bookmarkStart w:name="z127" w:id="114"/>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Высокая коррупционная уязвимость процесса распределения бюджетных средств</w:t>
      </w:r>
      <w:r>
        <w:rPr>
          <w:rFonts w:ascii="Times New Roman"/>
          <w:b w:val="false"/>
          <w:i w:val="false"/>
          <w:color w:val="000000"/>
          <w:sz w:val="28"/>
        </w:rPr>
        <w:t xml:space="preserve"> </w:t>
      </w:r>
    </w:p>
    <w:bookmarkEnd w:id="114"/>
    <w:bookmarkStart w:name="z128" w:id="115"/>
    <w:p>
      <w:pPr>
        <w:spacing w:after="0"/>
        <w:ind w:left="0"/>
        <w:jc w:val="both"/>
      </w:pPr>
      <w:r>
        <w:rPr>
          <w:rFonts w:ascii="Times New Roman"/>
          <w:b w:val="false"/>
          <w:i w:val="false"/>
          <w:color w:val="000000"/>
          <w:sz w:val="28"/>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bookmarkEnd w:id="115"/>
    <w:bookmarkStart w:name="z129" w:id="116"/>
    <w:p>
      <w:pPr>
        <w:spacing w:after="0"/>
        <w:ind w:left="0"/>
        <w:jc w:val="both"/>
      </w:pPr>
      <w:r>
        <w:rPr>
          <w:rFonts w:ascii="Times New Roman"/>
          <w:b w:val="false"/>
          <w:i w:val="false"/>
          <w:color w:val="000000"/>
          <w:sz w:val="28"/>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bookmarkEnd w:id="116"/>
    <w:bookmarkStart w:name="z130" w:id="117"/>
    <w:p>
      <w:pPr>
        <w:spacing w:after="0"/>
        <w:ind w:left="0"/>
        <w:jc w:val="both"/>
      </w:pPr>
      <w:r>
        <w:rPr>
          <w:rFonts w:ascii="Times New Roman"/>
          <w:b w:val="false"/>
          <w:i w:val="false"/>
          <w:color w:val="000000"/>
          <w:sz w:val="28"/>
        </w:rPr>
        <w:t>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bookmarkEnd w:id="117"/>
    <w:bookmarkStart w:name="z131" w:id="118"/>
    <w:p>
      <w:pPr>
        <w:spacing w:after="0"/>
        <w:ind w:left="0"/>
        <w:jc w:val="both"/>
      </w:pPr>
      <w:r>
        <w:rPr>
          <w:rFonts w:ascii="Times New Roman"/>
          <w:b w:val="false"/>
          <w:i w:val="false"/>
          <w:color w:val="000000"/>
          <w:sz w:val="28"/>
        </w:rPr>
        <w:t>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bookmarkEnd w:id="118"/>
    <w:bookmarkStart w:name="z132" w:id="119"/>
    <w:p>
      <w:pPr>
        <w:spacing w:after="0"/>
        <w:ind w:left="0"/>
        <w:jc w:val="both"/>
      </w:pPr>
      <w:r>
        <w:rPr>
          <w:rFonts w:ascii="Times New Roman"/>
          <w:b w:val="false"/>
          <w:i w:val="false"/>
          <w:color w:val="000000"/>
          <w:sz w:val="28"/>
        </w:rPr>
        <w:t>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bookmarkEnd w:id="119"/>
    <w:bookmarkStart w:name="z133" w:id="120"/>
    <w:p>
      <w:pPr>
        <w:spacing w:after="0"/>
        <w:ind w:left="0"/>
        <w:jc w:val="both"/>
      </w:pPr>
      <w:r>
        <w:rPr>
          <w:rFonts w:ascii="Times New Roman"/>
          <w:b w:val="false"/>
          <w:i w:val="false"/>
          <w:color w:val="000000"/>
          <w:sz w:val="28"/>
        </w:rPr>
        <w:t>
      Нетранспарентность процедур принятия решений о бюджетировании сужает возможности для обеспечения подотчетности и способствует коррупции.</w:t>
      </w:r>
    </w:p>
    <w:bookmarkEnd w:id="120"/>
    <w:bookmarkStart w:name="z134" w:id="121"/>
    <w:p>
      <w:pPr>
        <w:spacing w:after="0"/>
        <w:ind w:left="0"/>
        <w:jc w:val="both"/>
      </w:pPr>
      <w:r>
        <w:rPr>
          <w:rFonts w:ascii="Times New Roman"/>
          <w:b w:val="false"/>
          <w:i w:val="false"/>
          <w:color w:val="000000"/>
          <w:sz w:val="28"/>
        </w:rPr>
        <w:t>
      Пандемия и постковидный период обнажили проблему отсутствия связи между выделяемыми средствами и социально-экономическими результатами.</w:t>
      </w:r>
    </w:p>
    <w:bookmarkEnd w:id="121"/>
    <w:bookmarkStart w:name="z135" w:id="122"/>
    <w:p>
      <w:pPr>
        <w:spacing w:after="0"/>
        <w:ind w:left="0"/>
        <w:jc w:val="both"/>
      </w:pPr>
      <w:r>
        <w:rPr>
          <w:rFonts w:ascii="Times New Roman"/>
          <w:b w:val="false"/>
          <w:i w:val="false"/>
          <w:color w:val="000000"/>
          <w:sz w:val="28"/>
        </w:rPr>
        <w:t>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bookmarkEnd w:id="122"/>
    <w:bookmarkStart w:name="z136" w:id="123"/>
    <w:p>
      <w:pPr>
        <w:spacing w:after="0"/>
        <w:ind w:left="0"/>
        <w:jc w:val="both"/>
      </w:pPr>
      <w:r>
        <w:rPr>
          <w:rFonts w:ascii="Times New Roman"/>
          <w:b w:val="false"/>
          <w:i w:val="false"/>
          <w:color w:val="000000"/>
          <w:sz w:val="28"/>
        </w:rPr>
        <w:t>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bookmarkEnd w:id="123"/>
    <w:bookmarkStart w:name="z137" w:id="124"/>
    <w:p>
      <w:pPr>
        <w:spacing w:after="0"/>
        <w:ind w:left="0"/>
        <w:jc w:val="both"/>
      </w:pPr>
      <w:r>
        <w:rPr>
          <w:rFonts w:ascii="Times New Roman"/>
          <w:b w:val="false"/>
          <w:i w:val="false"/>
          <w:color w:val="000000"/>
          <w:sz w:val="28"/>
        </w:rPr>
        <w:t>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bookmarkEnd w:id="124"/>
    <w:bookmarkStart w:name="z138" w:id="125"/>
    <w:p>
      <w:pPr>
        <w:spacing w:after="0"/>
        <w:ind w:left="0"/>
        <w:jc w:val="both"/>
      </w:pPr>
      <w:r>
        <w:rPr>
          <w:rFonts w:ascii="Times New Roman"/>
          <w:b w:val="false"/>
          <w:i w:val="false"/>
          <w:color w:val="000000"/>
          <w:sz w:val="28"/>
        </w:rPr>
        <w:t>
      Такое положение дел снижает эффективность мер по созданию равных, конкурентных и справедливых условий получения бюджетной поддержки.</w:t>
      </w:r>
    </w:p>
    <w:bookmarkEnd w:id="125"/>
    <w:bookmarkStart w:name="z139" w:id="126"/>
    <w:p>
      <w:pPr>
        <w:spacing w:after="0"/>
        <w:ind w:left="0"/>
        <w:jc w:val="both"/>
      </w:pPr>
      <w:r>
        <w:rPr>
          <w:rFonts w:ascii="Times New Roman"/>
          <w:b w:val="false"/>
          <w:i w:val="false"/>
          <w:color w:val="000000"/>
          <w:sz w:val="28"/>
        </w:rPr>
        <w:t>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bookmarkEnd w:id="126"/>
    <w:bookmarkStart w:name="z140" w:id="127"/>
    <w:p>
      <w:pPr>
        <w:spacing w:after="0"/>
        <w:ind w:left="0"/>
        <w:jc w:val="both"/>
      </w:pPr>
      <w:r>
        <w:rPr>
          <w:rFonts w:ascii="Times New Roman"/>
          <w:b w:val="false"/>
          <w:i w:val="false"/>
          <w:color w:val="000000"/>
          <w:sz w:val="28"/>
        </w:rPr>
        <w:t>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val="false"/>
          <w:i/>
          <w:color w:val="000000"/>
          <w:sz w:val="28"/>
        </w:rPr>
        <w:t>Недостаточная прозрачность закупок</w:t>
      </w:r>
    </w:p>
    <w:bookmarkEnd w:id="128"/>
    <w:bookmarkStart w:name="z142" w:id="129"/>
    <w:p>
      <w:pPr>
        <w:spacing w:after="0"/>
        <w:ind w:left="0"/>
        <w:jc w:val="both"/>
      </w:pPr>
      <w:r>
        <w:rPr>
          <w:rFonts w:ascii="Times New Roman"/>
          <w:b w:val="false"/>
          <w:i w:val="false"/>
          <w:color w:val="000000"/>
          <w:sz w:val="28"/>
        </w:rPr>
        <w:t>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bookmarkEnd w:id="129"/>
    <w:bookmarkStart w:name="z143" w:id="130"/>
    <w:p>
      <w:pPr>
        <w:spacing w:after="0"/>
        <w:ind w:left="0"/>
        <w:jc w:val="both"/>
      </w:pPr>
      <w:r>
        <w:rPr>
          <w:rFonts w:ascii="Times New Roman"/>
          <w:b w:val="false"/>
          <w:i w:val="false"/>
          <w:color w:val="000000"/>
          <w:sz w:val="28"/>
        </w:rPr>
        <w:t>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bookmarkEnd w:id="130"/>
    <w:bookmarkStart w:name="z144" w:id="131"/>
    <w:p>
      <w:pPr>
        <w:spacing w:after="0"/>
        <w:ind w:left="0"/>
        <w:jc w:val="both"/>
      </w:pPr>
      <w:r>
        <w:rPr>
          <w:rFonts w:ascii="Times New Roman"/>
          <w:b w:val="false"/>
          <w:i w:val="false"/>
          <w:color w:val="000000"/>
          <w:sz w:val="28"/>
        </w:rPr>
        <w:t>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bookmarkEnd w:id="131"/>
    <w:bookmarkStart w:name="z145" w:id="132"/>
    <w:p>
      <w:pPr>
        <w:spacing w:after="0"/>
        <w:ind w:left="0"/>
        <w:jc w:val="both"/>
      </w:pPr>
      <w:r>
        <w:rPr>
          <w:rFonts w:ascii="Times New Roman"/>
          <w:b w:val="false"/>
          <w:i w:val="false"/>
          <w:color w:val="000000"/>
          <w:sz w:val="28"/>
        </w:rPr>
        <w:t>
      В этих условиях широко распространены факты искусственного завышения закупочных цен.</w:t>
      </w:r>
    </w:p>
    <w:bookmarkEnd w:id="132"/>
    <w:bookmarkStart w:name="z146" w:id="133"/>
    <w:p>
      <w:pPr>
        <w:spacing w:after="0"/>
        <w:ind w:left="0"/>
        <w:jc w:val="both"/>
      </w:pPr>
      <w:r>
        <w:rPr>
          <w:rFonts w:ascii="Times New Roman"/>
          <w:b w:val="false"/>
          <w:i w:val="false"/>
          <w:color w:val="000000"/>
          <w:sz w:val="28"/>
        </w:rPr>
        <w:t>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bookmarkEnd w:id="133"/>
    <w:bookmarkStart w:name="z147" w:id="134"/>
    <w:p>
      <w:pPr>
        <w:spacing w:after="0"/>
        <w:ind w:left="0"/>
        <w:jc w:val="both"/>
      </w:pPr>
      <w:r>
        <w:rPr>
          <w:rFonts w:ascii="Times New Roman"/>
          <w:b w:val="false"/>
          <w:i w:val="false"/>
          <w:color w:val="000000"/>
          <w:sz w:val="28"/>
        </w:rPr>
        <w:t>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bookmarkEnd w:id="134"/>
    <w:bookmarkStart w:name="z148" w:id="135"/>
    <w:p>
      <w:pPr>
        <w:spacing w:after="0"/>
        <w:ind w:left="0"/>
        <w:jc w:val="both"/>
      </w:pPr>
      <w:r>
        <w:rPr>
          <w:rFonts w:ascii="Times New Roman"/>
          <w:b w:val="false"/>
          <w:i w:val="false"/>
          <w:color w:val="000000"/>
          <w:sz w:val="28"/>
        </w:rPr>
        <w:t>
      Доля прямых закупок способом из одного источника все еще высокая (61% в среднем за 2018-2020 годы).</w:t>
      </w:r>
    </w:p>
    <w:bookmarkEnd w:id="135"/>
    <w:bookmarkStart w:name="z149" w:id="136"/>
    <w:p>
      <w:pPr>
        <w:spacing w:after="0"/>
        <w:ind w:left="0"/>
        <w:jc w:val="both"/>
      </w:pPr>
      <w:r>
        <w:rPr>
          <w:rFonts w:ascii="Times New Roman"/>
          <w:b w:val="false"/>
          <w:i w:val="false"/>
          <w:color w:val="000000"/>
          <w:sz w:val="28"/>
        </w:rPr>
        <w:t>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bookmarkEnd w:id="136"/>
    <w:bookmarkStart w:name="z150" w:id="137"/>
    <w:p>
      <w:pPr>
        <w:spacing w:after="0"/>
        <w:ind w:left="0"/>
        <w:jc w:val="both"/>
      </w:pPr>
      <w:r>
        <w:rPr>
          <w:rFonts w:ascii="Times New Roman"/>
          <w:b w:val="false"/>
          <w:i w:val="false"/>
          <w:color w:val="000000"/>
          <w:sz w:val="28"/>
        </w:rPr>
        <w:t>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bookmarkEnd w:id="137"/>
    <w:bookmarkStart w:name="z151" w:id="138"/>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138"/>
    <w:bookmarkStart w:name="z152" w:id="139"/>
    <w:p>
      <w:pPr>
        <w:spacing w:after="0"/>
        <w:ind w:left="0"/>
        <w:jc w:val="both"/>
      </w:pPr>
      <w:r>
        <w:rPr>
          <w:rFonts w:ascii="Times New Roman"/>
          <w:b w:val="false"/>
          <w:i w:val="false"/>
          <w:color w:val="000000"/>
          <w:sz w:val="28"/>
        </w:rPr>
        <w:t>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bookmarkEnd w:id="139"/>
    <w:bookmarkStart w:name="z153" w:id="140"/>
    <w:p>
      <w:pPr>
        <w:spacing w:after="0"/>
        <w:ind w:left="0"/>
        <w:jc w:val="both"/>
      </w:pPr>
      <w:r>
        <w:rPr>
          <w:rFonts w:ascii="Times New Roman"/>
          <w:b w:val="false"/>
          <w:i w:val="false"/>
          <w:color w:val="000000"/>
          <w:sz w:val="28"/>
        </w:rPr>
        <w:t>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bookmarkEnd w:id="140"/>
    <w:bookmarkStart w:name="z154" w:id="141"/>
    <w:p>
      <w:pPr>
        <w:spacing w:after="0"/>
        <w:ind w:left="0"/>
        <w:jc w:val="both"/>
      </w:pPr>
      <w:r>
        <w:rPr>
          <w:rFonts w:ascii="Times New Roman"/>
          <w:b w:val="false"/>
          <w:i w:val="false"/>
          <w:color w:val="000000"/>
          <w:sz w:val="28"/>
        </w:rPr>
        <w:t>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bookmarkEnd w:id="141"/>
    <w:bookmarkStart w:name="z155" w:id="142"/>
    <w:p>
      <w:pPr>
        <w:spacing w:after="0"/>
        <w:ind w:left="0"/>
        <w:jc w:val="both"/>
      </w:pPr>
      <w:r>
        <w:rPr>
          <w:rFonts w:ascii="Times New Roman"/>
          <w:b w:val="false"/>
          <w:i w:val="false"/>
          <w:color w:val="000000"/>
          <w:sz w:val="28"/>
        </w:rPr>
        <w:t>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bookmarkEnd w:id="142"/>
    <w:bookmarkStart w:name="z156" w:id="143"/>
    <w:p>
      <w:pPr>
        <w:spacing w:after="0"/>
        <w:ind w:left="0"/>
        <w:jc w:val="both"/>
      </w:pPr>
      <w:r>
        <w:rPr>
          <w:rFonts w:ascii="Times New Roman"/>
          <w:b w:val="false"/>
          <w:i w:val="false"/>
          <w:color w:val="000000"/>
          <w:sz w:val="28"/>
        </w:rPr>
        <w:t>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bookmarkEnd w:id="143"/>
    <w:bookmarkStart w:name="z157" w:id="144"/>
    <w:p>
      <w:pPr>
        <w:spacing w:after="0"/>
        <w:ind w:left="0"/>
        <w:jc w:val="both"/>
      </w:pPr>
      <w:r>
        <w:rPr>
          <w:rFonts w:ascii="Times New Roman"/>
          <w:b w:val="false"/>
          <w:i w:val="false"/>
          <w:color w:val="000000"/>
          <w:sz w:val="28"/>
        </w:rPr>
        <w:t>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bookmarkEnd w:id="144"/>
    <w:bookmarkStart w:name="z158" w:id="145"/>
    <w:p>
      <w:pPr>
        <w:spacing w:after="0"/>
        <w:ind w:left="0"/>
        <w:jc w:val="both"/>
      </w:pPr>
      <w:r>
        <w:rPr>
          <w:rFonts w:ascii="Times New Roman"/>
          <w:b w:val="false"/>
          <w:i w:val="false"/>
          <w:color w:val="000000"/>
          <w:sz w:val="28"/>
        </w:rPr>
        <w:t>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bookmarkEnd w:id="145"/>
    <w:bookmarkStart w:name="z159" w:id="146"/>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механизмов конструктивного взаимодействия институтов гражданского общества с государством</w:t>
      </w:r>
    </w:p>
    <w:bookmarkEnd w:id="146"/>
    <w:bookmarkStart w:name="z160" w:id="147"/>
    <w:p>
      <w:pPr>
        <w:spacing w:after="0"/>
        <w:ind w:left="0"/>
        <w:jc w:val="both"/>
      </w:pPr>
      <w:r>
        <w:rPr>
          <w:rFonts w:ascii="Times New Roman"/>
          <w:b w:val="false"/>
          <w:i w:val="false"/>
          <w:color w:val="000000"/>
          <w:sz w:val="28"/>
        </w:rPr>
        <w:t>
      Опыт стран с низким уровнем коррупции свидетельствует, что главным условием ее минимизации является широкая вовлеченность гражданского общества.</w:t>
      </w:r>
    </w:p>
    <w:bookmarkEnd w:id="147"/>
    <w:bookmarkStart w:name="z161" w:id="148"/>
    <w:p>
      <w:pPr>
        <w:spacing w:after="0"/>
        <w:ind w:left="0"/>
        <w:jc w:val="both"/>
      </w:pPr>
      <w:r>
        <w:rPr>
          <w:rFonts w:ascii="Times New Roman"/>
          <w:b w:val="false"/>
          <w:i w:val="false"/>
          <w:color w:val="000000"/>
          <w:sz w:val="28"/>
        </w:rPr>
        <w:t>
      Вместе с тем в Казахстане отсутствует достаточная правовая регламентация института общественного контроля.</w:t>
      </w:r>
    </w:p>
    <w:bookmarkEnd w:id="148"/>
    <w:bookmarkStart w:name="z162" w:id="149"/>
    <w:p>
      <w:pPr>
        <w:spacing w:after="0"/>
        <w:ind w:left="0"/>
        <w:jc w:val="both"/>
      </w:pPr>
      <w:r>
        <w:rPr>
          <w:rFonts w:ascii="Times New Roman"/>
          <w:b w:val="false"/>
          <w:i w:val="false"/>
          <w:color w:val="000000"/>
          <w:sz w:val="28"/>
        </w:rPr>
        <w:t>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bookmarkEnd w:id="149"/>
    <w:bookmarkStart w:name="z163" w:id="150"/>
    <w:p>
      <w:pPr>
        <w:spacing w:after="0"/>
        <w:ind w:left="0"/>
        <w:jc w:val="both"/>
      </w:pPr>
      <w:r>
        <w:rPr>
          <w:rFonts w:ascii="Times New Roman"/>
          <w:b w:val="false"/>
          <w:i w:val="false"/>
          <w:color w:val="000000"/>
          <w:sz w:val="28"/>
        </w:rPr>
        <w:t>
      Такой подход сдерживает плюрализм мнений. Потенциал средств массовой информации в противодействии коррупции используется не в полной мере.</w:t>
      </w:r>
    </w:p>
    <w:bookmarkEnd w:id="150"/>
    <w:bookmarkStart w:name="z164" w:id="151"/>
    <w:p>
      <w:pPr>
        <w:spacing w:after="0"/>
        <w:ind w:left="0"/>
        <w:jc w:val="both"/>
      </w:pPr>
      <w:r>
        <w:rPr>
          <w:rFonts w:ascii="Times New Roman"/>
          <w:b w:val="false"/>
          <w:i w:val="false"/>
          <w:color w:val="000000"/>
          <w:sz w:val="28"/>
        </w:rPr>
        <w:t>
      Забюрократизированные способы сообщения о фактах коррупции снижают активность граждан в выявлении и разоблачении коррупционеров.</w:t>
      </w:r>
    </w:p>
    <w:bookmarkEnd w:id="151"/>
    <w:bookmarkStart w:name="z165" w:id="152"/>
    <w:p>
      <w:pPr>
        <w:spacing w:after="0"/>
        <w:ind w:left="0"/>
        <w:jc w:val="both"/>
      </w:pPr>
      <w:r>
        <w:rPr>
          <w:rFonts w:ascii="Times New Roman"/>
          <w:b w:val="false"/>
          <w:i w:val="false"/>
          <w:color w:val="000000"/>
          <w:sz w:val="28"/>
        </w:rPr>
        <w:t>
      Действующим законодательством не предусмотрена соответствующая международным стандартам система мер защиты лиц, сообщающих о фактах коррупции.</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Несовершенная система мониторинга эффективности антикоррупционных мер</w:t>
      </w:r>
    </w:p>
    <w:bookmarkEnd w:id="153"/>
    <w:bookmarkStart w:name="z167" w:id="154"/>
    <w:p>
      <w:pPr>
        <w:spacing w:after="0"/>
        <w:ind w:left="0"/>
        <w:jc w:val="both"/>
      </w:pPr>
      <w:r>
        <w:rPr>
          <w:rFonts w:ascii="Times New Roman"/>
          <w:b w:val="false"/>
          <w:i w:val="false"/>
          <w:color w:val="000000"/>
          <w:sz w:val="28"/>
        </w:rPr>
        <w:t>
      Отсутствует единая национальная публичная система оценки уровня коррупции в разрезе всех субъектов, сфер и территорий.</w:t>
      </w:r>
    </w:p>
    <w:bookmarkEnd w:id="154"/>
    <w:bookmarkStart w:name="z168" w:id="155"/>
    <w:p>
      <w:pPr>
        <w:spacing w:after="0"/>
        <w:ind w:left="0"/>
        <w:jc w:val="both"/>
      </w:pPr>
      <w:r>
        <w:rPr>
          <w:rFonts w:ascii="Times New Roman"/>
          <w:b w:val="false"/>
          <w:i w:val="false"/>
          <w:color w:val="000000"/>
          <w:sz w:val="28"/>
        </w:rPr>
        <w:t>
      Мониторинг антикоррупционных мер не основывается на стабильной и прозрачной методологии социологических замеров.</w:t>
      </w:r>
    </w:p>
    <w:bookmarkEnd w:id="155"/>
    <w:bookmarkStart w:name="z169" w:id="156"/>
    <w:p>
      <w:pPr>
        <w:spacing w:after="0"/>
        <w:ind w:left="0"/>
        <w:jc w:val="both"/>
      </w:pPr>
      <w:r>
        <w:rPr>
          <w:rFonts w:ascii="Times New Roman"/>
          <w:b w:val="false"/>
          <w:i w:val="false"/>
          <w:color w:val="000000"/>
          <w:sz w:val="28"/>
        </w:rPr>
        <w:t>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bookmarkEnd w:id="156"/>
    <w:bookmarkStart w:name="z170" w:id="157"/>
    <w:p>
      <w:pPr>
        <w:spacing w:after="0"/>
        <w:ind w:left="0"/>
        <w:jc w:val="both"/>
      </w:pPr>
      <w:r>
        <w:rPr>
          <w:rFonts w:ascii="Times New Roman"/>
          <w:b w:val="false"/>
          <w:i w:val="false"/>
          <w:color w:val="000000"/>
          <w:sz w:val="28"/>
        </w:rPr>
        <w:t>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bookmarkEnd w:id="157"/>
    <w:bookmarkStart w:name="z171" w:id="158"/>
    <w:p>
      <w:pPr>
        <w:spacing w:after="0"/>
        <w:ind w:left="0"/>
        <w:jc w:val="left"/>
      </w:pPr>
      <w:r>
        <w:rPr>
          <w:rFonts w:ascii="Times New Roman"/>
          <w:b/>
          <w:i w:val="false"/>
          <w:color w:val="000000"/>
        </w:rPr>
        <w:t xml:space="preserve"> Раздел 3. Обзор международного опыта</w:t>
      </w:r>
    </w:p>
    <w:bookmarkEnd w:id="158"/>
    <w:bookmarkStart w:name="z172" w:id="159"/>
    <w:p>
      <w:pPr>
        <w:spacing w:after="0"/>
        <w:ind w:left="0"/>
        <w:jc w:val="both"/>
      </w:pPr>
      <w:r>
        <w:rPr>
          <w:rFonts w:ascii="Times New Roman"/>
          <w:b w:val="false"/>
          <w:i w:val="false"/>
          <w:color w:val="000000"/>
          <w:sz w:val="28"/>
        </w:rPr>
        <w:t>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bookmarkEnd w:id="159"/>
    <w:bookmarkStart w:name="z173" w:id="160"/>
    <w:p>
      <w:pPr>
        <w:spacing w:after="0"/>
        <w:ind w:left="0"/>
        <w:jc w:val="both"/>
      </w:pPr>
      <w:r>
        <w:rPr>
          <w:rFonts w:ascii="Times New Roman"/>
          <w:b w:val="false"/>
          <w:i w:val="false"/>
          <w:color w:val="000000"/>
          <w:sz w:val="28"/>
        </w:rPr>
        <w:t>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bookmarkEnd w:id="160"/>
    <w:bookmarkStart w:name="z174" w:id="161"/>
    <w:p>
      <w:pPr>
        <w:spacing w:after="0"/>
        <w:ind w:left="0"/>
        <w:jc w:val="both"/>
      </w:pPr>
      <w:r>
        <w:rPr>
          <w:rFonts w:ascii="Times New Roman"/>
          <w:b w:val="false"/>
          <w:i w:val="false"/>
          <w:color w:val="000000"/>
          <w:sz w:val="28"/>
        </w:rPr>
        <w:t>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bookmarkEnd w:id="161"/>
    <w:bookmarkStart w:name="z175" w:id="162"/>
    <w:p>
      <w:pPr>
        <w:spacing w:after="0"/>
        <w:ind w:left="0"/>
        <w:jc w:val="both"/>
      </w:pPr>
      <w:r>
        <w:rPr>
          <w:rFonts w:ascii="Times New Roman"/>
          <w:b w:val="false"/>
          <w:i w:val="false"/>
          <w:color w:val="000000"/>
          <w:sz w:val="28"/>
        </w:rPr>
        <w:t>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bookmarkEnd w:id="162"/>
    <w:bookmarkStart w:name="z176" w:id="163"/>
    <w:p>
      <w:pPr>
        <w:spacing w:after="0"/>
        <w:ind w:left="0"/>
        <w:jc w:val="both"/>
      </w:pPr>
      <w:r>
        <w:rPr>
          <w:rFonts w:ascii="Times New Roman"/>
          <w:b w:val="false"/>
          <w:i w:val="false"/>
          <w:color w:val="000000"/>
          <w:sz w:val="28"/>
        </w:rPr>
        <w:t>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bookmarkEnd w:id="163"/>
    <w:bookmarkStart w:name="z177" w:id="164"/>
    <w:p>
      <w:pPr>
        <w:spacing w:after="0"/>
        <w:ind w:left="0"/>
        <w:jc w:val="both"/>
      </w:pPr>
      <w:r>
        <w:rPr>
          <w:rFonts w:ascii="Times New Roman"/>
          <w:b w:val="false"/>
          <w:i w:val="false"/>
          <w:color w:val="000000"/>
          <w:sz w:val="28"/>
        </w:rPr>
        <w:t>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bookmarkEnd w:id="164"/>
    <w:bookmarkStart w:name="z178" w:id="165"/>
    <w:p>
      <w:pPr>
        <w:spacing w:after="0"/>
        <w:ind w:left="0"/>
        <w:jc w:val="both"/>
      </w:pPr>
      <w:r>
        <w:rPr>
          <w:rFonts w:ascii="Times New Roman"/>
          <w:b w:val="false"/>
          <w:i w:val="false"/>
          <w:color w:val="000000"/>
          <w:sz w:val="28"/>
        </w:rPr>
        <w:t>
      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bookmarkEnd w:id="165"/>
    <w:bookmarkStart w:name="z179" w:id="166"/>
    <w:p>
      <w:pPr>
        <w:spacing w:after="0"/>
        <w:ind w:left="0"/>
        <w:jc w:val="both"/>
      </w:pPr>
      <w:r>
        <w:rPr>
          <w:rFonts w:ascii="Times New Roman"/>
          <w:b w:val="false"/>
          <w:i w:val="false"/>
          <w:color w:val="000000"/>
          <w:sz w:val="28"/>
        </w:rPr>
        <w:t>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bookmarkEnd w:id="166"/>
    <w:bookmarkStart w:name="z180" w:id="167"/>
    <w:p>
      <w:pPr>
        <w:spacing w:after="0"/>
        <w:ind w:left="0"/>
        <w:jc w:val="both"/>
      </w:pPr>
      <w:r>
        <w:rPr>
          <w:rFonts w:ascii="Times New Roman"/>
          <w:b w:val="false"/>
          <w:i w:val="false"/>
          <w:color w:val="000000"/>
          <w:sz w:val="28"/>
        </w:rPr>
        <w:t>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bookmarkEnd w:id="167"/>
    <w:bookmarkStart w:name="z181" w:id="168"/>
    <w:p>
      <w:pPr>
        <w:spacing w:after="0"/>
        <w:ind w:left="0"/>
        <w:jc w:val="both"/>
      </w:pPr>
      <w:r>
        <w:rPr>
          <w:rFonts w:ascii="Times New Roman"/>
          <w:b w:val="false"/>
          <w:i w:val="false"/>
          <w:color w:val="000000"/>
          <w:sz w:val="28"/>
        </w:rPr>
        <w:t>
      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bookmarkEnd w:id="168"/>
    <w:bookmarkStart w:name="z182" w:id="169"/>
    <w:p>
      <w:pPr>
        <w:spacing w:after="0"/>
        <w:ind w:left="0"/>
        <w:jc w:val="both"/>
      </w:pPr>
      <w:r>
        <w:rPr>
          <w:rFonts w:ascii="Times New Roman"/>
          <w:b w:val="false"/>
          <w:i w:val="false"/>
          <w:color w:val="000000"/>
          <w:sz w:val="28"/>
        </w:rPr>
        <w:t>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bookmarkEnd w:id="169"/>
    <w:bookmarkStart w:name="z183" w:id="170"/>
    <w:p>
      <w:pPr>
        <w:spacing w:after="0"/>
        <w:ind w:left="0"/>
        <w:jc w:val="both"/>
      </w:pPr>
      <w:r>
        <w:rPr>
          <w:rFonts w:ascii="Times New Roman"/>
          <w:b w:val="false"/>
          <w:i w:val="false"/>
          <w:color w:val="000000"/>
          <w:sz w:val="28"/>
        </w:rPr>
        <w:t>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bookmarkEnd w:id="170"/>
    <w:bookmarkStart w:name="z184" w:id="171"/>
    <w:p>
      <w:pPr>
        <w:spacing w:after="0"/>
        <w:ind w:left="0"/>
        <w:jc w:val="both"/>
      </w:pPr>
      <w:r>
        <w:rPr>
          <w:rFonts w:ascii="Times New Roman"/>
          <w:b w:val="false"/>
          <w:i w:val="false"/>
          <w:color w:val="000000"/>
          <w:sz w:val="28"/>
        </w:rPr>
        <w:t>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bookmarkEnd w:id="171"/>
    <w:bookmarkStart w:name="z185" w:id="172"/>
    <w:p>
      <w:pPr>
        <w:spacing w:after="0"/>
        <w:ind w:left="0"/>
        <w:jc w:val="both"/>
      </w:pPr>
      <w:r>
        <w:rPr>
          <w:rFonts w:ascii="Times New Roman"/>
          <w:b w:val="false"/>
          <w:i w:val="false"/>
          <w:color w:val="000000"/>
          <w:sz w:val="28"/>
        </w:rPr>
        <w:t>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bookmarkEnd w:id="172"/>
    <w:bookmarkStart w:name="z186" w:id="173"/>
    <w:p>
      <w:pPr>
        <w:spacing w:after="0"/>
        <w:ind w:left="0"/>
        <w:jc w:val="both"/>
      </w:pPr>
      <w:r>
        <w:rPr>
          <w:rFonts w:ascii="Times New Roman"/>
          <w:b w:val="false"/>
          <w:i w:val="false"/>
          <w:color w:val="000000"/>
          <w:sz w:val="28"/>
        </w:rPr>
        <w:t>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bookmarkEnd w:id="173"/>
    <w:bookmarkStart w:name="z187" w:id="174"/>
    <w:p>
      <w:pPr>
        <w:spacing w:after="0"/>
        <w:ind w:left="0"/>
        <w:jc w:val="both"/>
      </w:pPr>
      <w:r>
        <w:rPr>
          <w:rFonts w:ascii="Times New Roman"/>
          <w:b w:val="false"/>
          <w:i w:val="false"/>
          <w:color w:val="000000"/>
          <w:sz w:val="28"/>
        </w:rPr>
        <w:t>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bookmarkEnd w:id="174"/>
    <w:bookmarkStart w:name="z188" w:id="175"/>
    <w:p>
      <w:pPr>
        <w:spacing w:after="0"/>
        <w:ind w:left="0"/>
        <w:jc w:val="both"/>
      </w:pPr>
      <w:r>
        <w:rPr>
          <w:rFonts w:ascii="Times New Roman"/>
          <w:b w:val="false"/>
          <w:i w:val="false"/>
          <w:color w:val="000000"/>
          <w:sz w:val="28"/>
        </w:rPr>
        <w:t>
      В то же время в зарубежных странах меньше ограничений по дополнительным источникам дохода государственных служащих.</w:t>
      </w:r>
    </w:p>
    <w:bookmarkEnd w:id="175"/>
    <w:bookmarkStart w:name="z189" w:id="176"/>
    <w:p>
      <w:pPr>
        <w:spacing w:after="0"/>
        <w:ind w:left="0"/>
        <w:jc w:val="both"/>
      </w:pPr>
      <w:r>
        <w:rPr>
          <w:rFonts w:ascii="Times New Roman"/>
          <w:b w:val="false"/>
          <w:i w:val="false"/>
          <w:color w:val="000000"/>
          <w:sz w:val="28"/>
        </w:rPr>
        <w:t>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bookmarkEnd w:id="176"/>
    <w:bookmarkStart w:name="z190" w:id="177"/>
    <w:p>
      <w:pPr>
        <w:spacing w:after="0"/>
        <w:ind w:left="0"/>
        <w:jc w:val="both"/>
      </w:pPr>
      <w:r>
        <w:rPr>
          <w:rFonts w:ascii="Times New Roman"/>
          <w:b w:val="false"/>
          <w:i w:val="false"/>
          <w:color w:val="000000"/>
          <w:sz w:val="28"/>
        </w:rPr>
        <w:t>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bookmarkEnd w:id="177"/>
    <w:bookmarkStart w:name="z191" w:id="178"/>
    <w:p>
      <w:pPr>
        <w:spacing w:after="0"/>
        <w:ind w:left="0"/>
        <w:jc w:val="both"/>
      </w:pPr>
      <w:r>
        <w:rPr>
          <w:rFonts w:ascii="Times New Roman"/>
          <w:b w:val="false"/>
          <w:i w:val="false"/>
          <w:color w:val="000000"/>
          <w:sz w:val="28"/>
        </w:rPr>
        <w:t>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bookmarkEnd w:id="178"/>
    <w:bookmarkStart w:name="z192" w:id="179"/>
    <w:p>
      <w:pPr>
        <w:spacing w:after="0"/>
        <w:ind w:left="0"/>
        <w:jc w:val="both"/>
      </w:pPr>
      <w:r>
        <w:rPr>
          <w:rFonts w:ascii="Times New Roman"/>
          <w:b w:val="false"/>
          <w:i w:val="false"/>
          <w:color w:val="000000"/>
          <w:sz w:val="28"/>
        </w:rPr>
        <w:t>
      С учетом этого, начиная с 2016 года в Великобритании введен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bookmarkEnd w:id="179"/>
    <w:bookmarkStart w:name="z193" w:id="180"/>
    <w:p>
      <w:pPr>
        <w:spacing w:after="0"/>
        <w:ind w:left="0"/>
        <w:jc w:val="both"/>
      </w:pPr>
      <w:r>
        <w:rPr>
          <w:rFonts w:ascii="Times New Roman"/>
          <w:b w:val="false"/>
          <w:i w:val="false"/>
          <w:color w:val="000000"/>
          <w:sz w:val="28"/>
        </w:rPr>
        <w:t>
      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bookmarkEnd w:id="180"/>
    <w:bookmarkStart w:name="z194" w:id="181"/>
    <w:p>
      <w:pPr>
        <w:spacing w:after="0"/>
        <w:ind w:left="0"/>
        <w:jc w:val="both"/>
      </w:pPr>
      <w:r>
        <w:rPr>
          <w:rFonts w:ascii="Times New Roman"/>
          <w:b w:val="false"/>
          <w:i w:val="false"/>
          <w:color w:val="000000"/>
          <w:sz w:val="28"/>
        </w:rPr>
        <w:t>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bookmarkEnd w:id="181"/>
    <w:bookmarkStart w:name="z195" w:id="182"/>
    <w:p>
      <w:pPr>
        <w:spacing w:after="0"/>
        <w:ind w:left="0"/>
        <w:jc w:val="both"/>
      </w:pPr>
      <w:r>
        <w:rPr>
          <w:rFonts w:ascii="Times New Roman"/>
          <w:b w:val="false"/>
          <w:i w:val="false"/>
          <w:color w:val="000000"/>
          <w:sz w:val="28"/>
        </w:rPr>
        <w:t>
      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bookmarkEnd w:id="182"/>
    <w:bookmarkStart w:name="z196" w:id="183"/>
    <w:p>
      <w:pPr>
        <w:spacing w:after="0"/>
        <w:ind w:left="0"/>
        <w:jc w:val="both"/>
      </w:pPr>
      <w:r>
        <w:rPr>
          <w:rFonts w:ascii="Times New Roman"/>
          <w:b w:val="false"/>
          <w:i w:val="false"/>
          <w:color w:val="000000"/>
          <w:sz w:val="28"/>
        </w:rPr>
        <w:t>
      В целом анализ передовых практик позволяет определить следующие тенденции и перспективы развития антикоррупционной политики:</w:t>
      </w:r>
    </w:p>
    <w:bookmarkEnd w:id="183"/>
    <w:bookmarkStart w:name="z197" w:id="184"/>
    <w:p>
      <w:pPr>
        <w:spacing w:after="0"/>
        <w:ind w:left="0"/>
        <w:jc w:val="both"/>
      </w:pPr>
      <w:r>
        <w:rPr>
          <w:rFonts w:ascii="Times New Roman"/>
          <w:b w:val="false"/>
          <w:i w:val="false"/>
          <w:color w:val="000000"/>
          <w:sz w:val="28"/>
        </w:rPr>
        <w:t>
      1) систематизация просветительских мероприятий, направленных на укрепление культуры добропорядочности в обществе;</w:t>
      </w:r>
    </w:p>
    <w:bookmarkEnd w:id="184"/>
    <w:bookmarkStart w:name="z198" w:id="185"/>
    <w:p>
      <w:pPr>
        <w:spacing w:after="0"/>
        <w:ind w:left="0"/>
        <w:jc w:val="both"/>
      </w:pPr>
      <w:r>
        <w:rPr>
          <w:rFonts w:ascii="Times New Roman"/>
          <w:b w:val="false"/>
          <w:i w:val="false"/>
          <w:color w:val="000000"/>
          <w:sz w:val="28"/>
        </w:rPr>
        <w:t>
      2) стимулирование добропорядочности бизнеса;</w:t>
      </w:r>
    </w:p>
    <w:bookmarkEnd w:id="185"/>
    <w:bookmarkStart w:name="z199" w:id="186"/>
    <w:p>
      <w:pPr>
        <w:spacing w:after="0"/>
        <w:ind w:left="0"/>
        <w:jc w:val="both"/>
      </w:pPr>
      <w:r>
        <w:rPr>
          <w:rFonts w:ascii="Times New Roman"/>
          <w:b w:val="false"/>
          <w:i w:val="false"/>
          <w:color w:val="000000"/>
          <w:sz w:val="28"/>
        </w:rPr>
        <w:t>
      3) вовлечение гражданского общества в реализацию государственной политики в области противодействия коррупции;</w:t>
      </w:r>
    </w:p>
    <w:bookmarkEnd w:id="186"/>
    <w:bookmarkStart w:name="z200" w:id="187"/>
    <w:p>
      <w:pPr>
        <w:spacing w:after="0"/>
        <w:ind w:left="0"/>
        <w:jc w:val="both"/>
      </w:pPr>
      <w:r>
        <w:rPr>
          <w:rFonts w:ascii="Times New Roman"/>
          <w:b w:val="false"/>
          <w:i w:val="false"/>
          <w:color w:val="000000"/>
          <w:sz w:val="28"/>
        </w:rPr>
        <w:t>
      4) расширение доступа к информации о деятельности государственного аппарата и обеспечение прозрачности принятия решений;</w:t>
      </w:r>
    </w:p>
    <w:bookmarkEnd w:id="187"/>
    <w:bookmarkStart w:name="z201" w:id="188"/>
    <w:p>
      <w:pPr>
        <w:spacing w:after="0"/>
        <w:ind w:left="0"/>
        <w:jc w:val="both"/>
      </w:pPr>
      <w:r>
        <w:rPr>
          <w:rFonts w:ascii="Times New Roman"/>
          <w:b w:val="false"/>
          <w:i w:val="false"/>
          <w:color w:val="000000"/>
          <w:sz w:val="28"/>
        </w:rPr>
        <w:t>
      5) цифровизация как инструмент минимизации коррупции;</w:t>
      </w:r>
    </w:p>
    <w:bookmarkEnd w:id="188"/>
    <w:bookmarkStart w:name="z202" w:id="189"/>
    <w:p>
      <w:pPr>
        <w:spacing w:after="0"/>
        <w:ind w:left="0"/>
        <w:jc w:val="both"/>
      </w:pPr>
      <w:r>
        <w:rPr>
          <w:rFonts w:ascii="Times New Roman"/>
          <w:b w:val="false"/>
          <w:i w:val="false"/>
          <w:color w:val="000000"/>
          <w:sz w:val="28"/>
        </w:rPr>
        <w:t>
      6) расширение социальных гарантий для государственных служащих;</w:t>
      </w:r>
    </w:p>
    <w:bookmarkEnd w:id="189"/>
    <w:bookmarkStart w:name="z203" w:id="190"/>
    <w:p>
      <w:pPr>
        <w:spacing w:after="0"/>
        <w:ind w:left="0"/>
        <w:jc w:val="both"/>
      </w:pPr>
      <w:r>
        <w:rPr>
          <w:rFonts w:ascii="Times New Roman"/>
          <w:b w:val="false"/>
          <w:i w:val="false"/>
          <w:color w:val="000000"/>
          <w:sz w:val="28"/>
        </w:rPr>
        <w:t>
      7) предотвращение и урегулирование конфликта интересов;</w:t>
      </w:r>
    </w:p>
    <w:bookmarkEnd w:id="190"/>
    <w:bookmarkStart w:name="z204" w:id="191"/>
    <w:p>
      <w:pPr>
        <w:spacing w:after="0"/>
        <w:ind w:left="0"/>
        <w:jc w:val="both"/>
      </w:pPr>
      <w:r>
        <w:rPr>
          <w:rFonts w:ascii="Times New Roman"/>
          <w:b w:val="false"/>
          <w:i w:val="false"/>
          <w:color w:val="000000"/>
          <w:sz w:val="28"/>
        </w:rPr>
        <w:t>
      8) повышение эффективности мер правового принуждения в гражданско-правовом, дисциплинарном, административно-правовом и уголовно-правовом аспектах.</w:t>
      </w:r>
    </w:p>
    <w:bookmarkEnd w:id="191"/>
    <w:bookmarkStart w:name="z205" w:id="192"/>
    <w:p>
      <w:pPr>
        <w:spacing w:after="0"/>
        <w:ind w:left="0"/>
        <w:jc w:val="left"/>
      </w:pPr>
      <w:r>
        <w:rPr>
          <w:rFonts w:ascii="Times New Roman"/>
          <w:b/>
          <w:i w:val="false"/>
          <w:color w:val="000000"/>
        </w:rPr>
        <w:t xml:space="preserve"> Раздел 4. Видение развития антикоррупционной политики</w:t>
      </w:r>
    </w:p>
    <w:bookmarkEnd w:id="192"/>
    <w:bookmarkStart w:name="z206" w:id="193"/>
    <w:p>
      <w:pPr>
        <w:spacing w:after="0"/>
        <w:ind w:left="0"/>
        <w:jc w:val="both"/>
      </w:pPr>
      <w:r>
        <w:rPr>
          <w:rFonts w:ascii="Times New Roman"/>
          <w:b w:val="false"/>
          <w:i w:val="false"/>
          <w:color w:val="000000"/>
          <w:sz w:val="28"/>
        </w:rPr>
        <w:t>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bookmarkEnd w:id="193"/>
    <w:bookmarkStart w:name="z207" w:id="194"/>
    <w:p>
      <w:pPr>
        <w:spacing w:after="0"/>
        <w:ind w:left="0"/>
        <w:jc w:val="both"/>
      </w:pPr>
      <w:r>
        <w:rPr>
          <w:rFonts w:ascii="Times New Roman"/>
          <w:b w:val="false"/>
          <w:i w:val="false"/>
          <w:color w:val="000000"/>
          <w:sz w:val="28"/>
        </w:rPr>
        <w:t>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bookmarkEnd w:id="194"/>
    <w:bookmarkStart w:name="z208" w:id="195"/>
    <w:p>
      <w:pPr>
        <w:spacing w:after="0"/>
        <w:ind w:left="0"/>
        <w:jc w:val="both"/>
      </w:pPr>
      <w:r>
        <w:rPr>
          <w:rFonts w:ascii="Times New Roman"/>
          <w:b w:val="false"/>
          <w:i w:val="false"/>
          <w:color w:val="000000"/>
          <w:sz w:val="28"/>
        </w:rPr>
        <w:t>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bookmarkEnd w:id="195"/>
    <w:bookmarkStart w:name="z209" w:id="196"/>
    <w:p>
      <w:pPr>
        <w:spacing w:after="0"/>
        <w:ind w:left="0"/>
        <w:jc w:val="both"/>
      </w:pPr>
      <w:r>
        <w:rPr>
          <w:rFonts w:ascii="Times New Roman"/>
          <w:b w:val="false"/>
          <w:i w:val="false"/>
          <w:color w:val="000000"/>
          <w:sz w:val="28"/>
        </w:rPr>
        <w:t>
      В сфере противодействия коррупции стратегической целью является достижение 47 баллов в Индексе восприятия коррупции Transparency International по итогам 2026 года, 55 баллов - к 2030 году.</w:t>
      </w:r>
    </w:p>
    <w:bookmarkEnd w:id="196"/>
    <w:bookmarkStart w:name="z210" w:id="197"/>
    <w:p>
      <w:pPr>
        <w:spacing w:after="0"/>
        <w:ind w:left="0"/>
        <w:jc w:val="both"/>
      </w:pPr>
      <w:r>
        <w:rPr>
          <w:rFonts w:ascii="Times New Roman"/>
          <w:b w:val="false"/>
          <w:i w:val="false"/>
          <w:color w:val="000000"/>
          <w:sz w:val="28"/>
        </w:rPr>
        <w:t>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bookmarkEnd w:id="197"/>
    <w:bookmarkStart w:name="z211" w:id="198"/>
    <w:p>
      <w:pPr>
        <w:spacing w:after="0"/>
        <w:ind w:left="0"/>
        <w:jc w:val="both"/>
      </w:pPr>
      <w:r>
        <w:rPr>
          <w:rFonts w:ascii="Times New Roman"/>
          <w:b w:val="false"/>
          <w:i w:val="false"/>
          <w:color w:val="000000"/>
          <w:sz w:val="28"/>
        </w:rPr>
        <w:t>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bookmarkEnd w:id="198"/>
    <w:bookmarkStart w:name="z212" w:id="199"/>
    <w:p>
      <w:pPr>
        <w:spacing w:after="0"/>
        <w:ind w:left="0"/>
        <w:jc w:val="both"/>
      </w:pPr>
      <w:r>
        <w:rPr>
          <w:rFonts w:ascii="Times New Roman"/>
          <w:b w:val="false"/>
          <w:i w:val="false"/>
          <w:color w:val="000000"/>
          <w:sz w:val="28"/>
        </w:rPr>
        <w:t>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bookmarkEnd w:id="199"/>
    <w:bookmarkStart w:name="z213" w:id="200"/>
    <w:p>
      <w:pPr>
        <w:spacing w:after="0"/>
        <w:ind w:left="0"/>
        <w:jc w:val="both"/>
      </w:pPr>
      <w:r>
        <w:rPr>
          <w:rFonts w:ascii="Times New Roman"/>
          <w:b w:val="false"/>
          <w:i w:val="false"/>
          <w:color w:val="000000"/>
          <w:sz w:val="28"/>
        </w:rPr>
        <w:t>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bookmarkEnd w:id="200"/>
    <w:bookmarkStart w:name="z214" w:id="201"/>
    <w:p>
      <w:pPr>
        <w:spacing w:after="0"/>
        <w:ind w:left="0"/>
        <w:jc w:val="both"/>
      </w:pPr>
      <w:r>
        <w:rPr>
          <w:rFonts w:ascii="Times New Roman"/>
          <w:b w:val="false"/>
          <w:i w:val="false"/>
          <w:color w:val="000000"/>
          <w:sz w:val="28"/>
        </w:rPr>
        <w:t>
      В целом антикоррупционная политика нацелена на создание таких условий, когда коррупция будет экономически и репутационно невыгодной.</w:t>
      </w:r>
    </w:p>
    <w:bookmarkEnd w:id="201"/>
    <w:bookmarkStart w:name="z215" w:id="202"/>
    <w:p>
      <w:pPr>
        <w:spacing w:after="0"/>
        <w:ind w:left="0"/>
        <w:jc w:val="left"/>
      </w:pPr>
      <w:r>
        <w:rPr>
          <w:rFonts w:ascii="Times New Roman"/>
          <w:b/>
          <w:i w:val="false"/>
          <w:color w:val="000000"/>
        </w:rPr>
        <w:t xml:space="preserve"> Раздел 5. Основные принципы и подходы развития антикоррупционной политики</w:t>
      </w:r>
    </w:p>
    <w:bookmarkEnd w:id="202"/>
    <w:bookmarkStart w:name="z216" w:id="203"/>
    <w:p>
      <w:pPr>
        <w:spacing w:after="0"/>
        <w:ind w:left="0"/>
        <w:jc w:val="both"/>
      </w:pPr>
      <w:r>
        <w:rPr>
          <w:rFonts w:ascii="Times New Roman"/>
          <w:b w:val="false"/>
          <w:i w:val="false"/>
          <w:color w:val="000000"/>
          <w:sz w:val="28"/>
        </w:rPr>
        <w:t>
      Антикоррупционная политика основывается на принципах:</w:t>
      </w:r>
    </w:p>
    <w:bookmarkEnd w:id="203"/>
    <w:bookmarkStart w:name="z217" w:id="204"/>
    <w:p>
      <w:pPr>
        <w:spacing w:after="0"/>
        <w:ind w:left="0"/>
        <w:jc w:val="both"/>
      </w:pPr>
      <w:r>
        <w:rPr>
          <w:rFonts w:ascii="Times New Roman"/>
          <w:b w:val="false"/>
          <w:i w:val="false"/>
          <w:color w:val="000000"/>
          <w:sz w:val="28"/>
        </w:rPr>
        <w:t>
      1) равенства всех перед законом и справедливости;</w:t>
      </w:r>
    </w:p>
    <w:bookmarkEnd w:id="204"/>
    <w:bookmarkStart w:name="z218" w:id="205"/>
    <w:p>
      <w:pPr>
        <w:spacing w:after="0"/>
        <w:ind w:left="0"/>
        <w:jc w:val="both"/>
      </w:pPr>
      <w:r>
        <w:rPr>
          <w:rFonts w:ascii="Times New Roman"/>
          <w:b w:val="false"/>
          <w:i w:val="false"/>
          <w:color w:val="000000"/>
          <w:sz w:val="28"/>
        </w:rPr>
        <w:t>
      2) гласности, прозрачности и подотчетности обществу;</w:t>
      </w:r>
    </w:p>
    <w:bookmarkEnd w:id="205"/>
    <w:bookmarkStart w:name="z219" w:id="206"/>
    <w:p>
      <w:pPr>
        <w:spacing w:after="0"/>
        <w:ind w:left="0"/>
        <w:jc w:val="both"/>
      </w:pPr>
      <w:r>
        <w:rPr>
          <w:rFonts w:ascii="Times New Roman"/>
          <w:b w:val="false"/>
          <w:i w:val="false"/>
          <w:color w:val="000000"/>
          <w:sz w:val="28"/>
        </w:rPr>
        <w:t>
      3) комплексного использования мер противодействия коррупции;</w:t>
      </w:r>
    </w:p>
    <w:bookmarkEnd w:id="206"/>
    <w:bookmarkStart w:name="z220" w:id="207"/>
    <w:p>
      <w:pPr>
        <w:spacing w:after="0"/>
        <w:ind w:left="0"/>
        <w:jc w:val="both"/>
      </w:pPr>
      <w:r>
        <w:rPr>
          <w:rFonts w:ascii="Times New Roman"/>
          <w:b w:val="false"/>
          <w:i w:val="false"/>
          <w:color w:val="000000"/>
          <w:sz w:val="28"/>
        </w:rPr>
        <w:t>
      4) приоритетности превенции коррупции;</w:t>
      </w:r>
    </w:p>
    <w:bookmarkEnd w:id="207"/>
    <w:bookmarkStart w:name="z221" w:id="208"/>
    <w:p>
      <w:pPr>
        <w:spacing w:after="0"/>
        <w:ind w:left="0"/>
        <w:jc w:val="both"/>
      </w:pPr>
      <w:r>
        <w:rPr>
          <w:rFonts w:ascii="Times New Roman"/>
          <w:b w:val="false"/>
          <w:i w:val="false"/>
          <w:color w:val="000000"/>
          <w:sz w:val="28"/>
        </w:rPr>
        <w:t>
      5) взаимодействия государства и гражданского общества;</w:t>
      </w:r>
    </w:p>
    <w:bookmarkEnd w:id="208"/>
    <w:bookmarkStart w:name="z222" w:id="209"/>
    <w:p>
      <w:pPr>
        <w:spacing w:after="0"/>
        <w:ind w:left="0"/>
        <w:jc w:val="both"/>
      </w:pPr>
      <w:r>
        <w:rPr>
          <w:rFonts w:ascii="Times New Roman"/>
          <w:b w:val="false"/>
          <w:i w:val="false"/>
          <w:color w:val="000000"/>
          <w:sz w:val="28"/>
        </w:rPr>
        <w:t>
      6) эффективности и результативности;</w:t>
      </w:r>
    </w:p>
    <w:bookmarkEnd w:id="209"/>
    <w:bookmarkStart w:name="z223" w:id="210"/>
    <w:p>
      <w:pPr>
        <w:spacing w:after="0"/>
        <w:ind w:left="0"/>
        <w:jc w:val="both"/>
      </w:pPr>
      <w:r>
        <w:rPr>
          <w:rFonts w:ascii="Times New Roman"/>
          <w:b w:val="false"/>
          <w:i w:val="false"/>
          <w:color w:val="000000"/>
          <w:sz w:val="28"/>
        </w:rPr>
        <w:t>
      7) неприятия коррупции во всех ее проявлениях;</w:t>
      </w:r>
    </w:p>
    <w:bookmarkEnd w:id="210"/>
    <w:bookmarkStart w:name="z224" w:id="211"/>
    <w:p>
      <w:pPr>
        <w:spacing w:after="0"/>
        <w:ind w:left="0"/>
        <w:jc w:val="both"/>
      </w:pPr>
      <w:r>
        <w:rPr>
          <w:rFonts w:ascii="Times New Roman"/>
          <w:b w:val="false"/>
          <w:i w:val="false"/>
          <w:color w:val="000000"/>
          <w:sz w:val="28"/>
        </w:rPr>
        <w:t>
      8) защиты лиц, оказывающих содействие в противодействии коррупции;</w:t>
      </w:r>
    </w:p>
    <w:bookmarkEnd w:id="211"/>
    <w:bookmarkStart w:name="z225" w:id="212"/>
    <w:p>
      <w:pPr>
        <w:spacing w:after="0"/>
        <w:ind w:left="0"/>
        <w:jc w:val="both"/>
      </w:pPr>
      <w:r>
        <w:rPr>
          <w:rFonts w:ascii="Times New Roman"/>
          <w:b w:val="false"/>
          <w:i w:val="false"/>
          <w:color w:val="000000"/>
          <w:sz w:val="28"/>
        </w:rPr>
        <w:t>
      9) неотвратимости ответственности за коррупцию;</w:t>
      </w:r>
    </w:p>
    <w:bookmarkEnd w:id="212"/>
    <w:bookmarkStart w:name="z226" w:id="213"/>
    <w:p>
      <w:pPr>
        <w:spacing w:after="0"/>
        <w:ind w:left="0"/>
        <w:jc w:val="both"/>
      </w:pPr>
      <w:r>
        <w:rPr>
          <w:rFonts w:ascii="Times New Roman"/>
          <w:b w:val="false"/>
          <w:i w:val="false"/>
          <w:color w:val="000000"/>
          <w:sz w:val="28"/>
        </w:rPr>
        <w:t>
      10) качественной цифровой трансформации.</w:t>
      </w:r>
    </w:p>
    <w:bookmarkEnd w:id="213"/>
    <w:bookmarkStart w:name="z227" w:id="214"/>
    <w:p>
      <w:pPr>
        <w:spacing w:after="0"/>
        <w:ind w:left="0"/>
        <w:jc w:val="both"/>
      </w:pPr>
      <w:r>
        <w:rPr>
          <w:rFonts w:ascii="Times New Roman"/>
          <w:b w:val="false"/>
          <w:i w:val="false"/>
          <w:color w:val="000000"/>
          <w:sz w:val="28"/>
        </w:rPr>
        <w:t>
      Подходы развития антикоррупционной политики будут реализованы путем исполнения следующих задач:</w:t>
      </w:r>
    </w:p>
    <w:bookmarkEnd w:id="214"/>
    <w:bookmarkStart w:name="z228" w:id="215"/>
    <w:p>
      <w:pPr>
        <w:spacing w:after="0"/>
        <w:ind w:left="0"/>
        <w:jc w:val="both"/>
      </w:pPr>
      <w:r>
        <w:rPr>
          <w:rFonts w:ascii="Times New Roman"/>
          <w:b w:val="false"/>
          <w:i w:val="false"/>
          <w:color w:val="000000"/>
          <w:sz w:val="28"/>
        </w:rPr>
        <w:t>
      1) формирование нетерпимости к коррупции;</w:t>
      </w:r>
    </w:p>
    <w:bookmarkEnd w:id="215"/>
    <w:bookmarkStart w:name="z229" w:id="216"/>
    <w:p>
      <w:pPr>
        <w:spacing w:after="0"/>
        <w:ind w:left="0"/>
        <w:jc w:val="both"/>
      </w:pPr>
      <w:r>
        <w:rPr>
          <w:rFonts w:ascii="Times New Roman"/>
          <w:b w:val="false"/>
          <w:i w:val="false"/>
          <w:color w:val="000000"/>
          <w:sz w:val="28"/>
        </w:rPr>
        <w:t>
      2) исключение возможностей коррупции;</w:t>
      </w:r>
    </w:p>
    <w:bookmarkEnd w:id="216"/>
    <w:bookmarkStart w:name="z230" w:id="217"/>
    <w:p>
      <w:pPr>
        <w:spacing w:after="0"/>
        <w:ind w:left="0"/>
        <w:jc w:val="both"/>
      </w:pPr>
      <w:r>
        <w:rPr>
          <w:rFonts w:ascii="Times New Roman"/>
          <w:b w:val="false"/>
          <w:i w:val="false"/>
          <w:color w:val="000000"/>
          <w:sz w:val="28"/>
        </w:rPr>
        <w:t>
      3) совершенствование мер по обеспечению неотвратимости ответственности;</w:t>
      </w:r>
    </w:p>
    <w:bookmarkEnd w:id="217"/>
    <w:bookmarkStart w:name="z231" w:id="218"/>
    <w:p>
      <w:pPr>
        <w:spacing w:after="0"/>
        <w:ind w:left="0"/>
        <w:jc w:val="both"/>
      </w:pPr>
      <w:r>
        <w:rPr>
          <w:rFonts w:ascii="Times New Roman"/>
          <w:b w:val="false"/>
          <w:i w:val="false"/>
          <w:color w:val="000000"/>
          <w:sz w:val="28"/>
        </w:rPr>
        <w:t>
      4) усиление роли гражданского общества в противодействии коррупции;</w:t>
      </w:r>
    </w:p>
    <w:bookmarkEnd w:id="218"/>
    <w:bookmarkStart w:name="z232" w:id="219"/>
    <w:p>
      <w:pPr>
        <w:spacing w:after="0"/>
        <w:ind w:left="0"/>
        <w:jc w:val="both"/>
      </w:pPr>
      <w:r>
        <w:rPr>
          <w:rFonts w:ascii="Times New Roman"/>
          <w:b w:val="false"/>
          <w:i w:val="false"/>
          <w:color w:val="000000"/>
          <w:sz w:val="28"/>
        </w:rPr>
        <w:t>
      5) обеспечение эффективного мониторинга реализации антикоррупционных мер;</w:t>
      </w:r>
    </w:p>
    <w:bookmarkEnd w:id="219"/>
    <w:bookmarkStart w:name="z233" w:id="220"/>
    <w:p>
      <w:pPr>
        <w:spacing w:after="0"/>
        <w:ind w:left="0"/>
        <w:jc w:val="both"/>
      </w:pPr>
      <w:r>
        <w:rPr>
          <w:rFonts w:ascii="Times New Roman"/>
          <w:b w:val="false"/>
          <w:i w:val="false"/>
          <w:color w:val="000000"/>
          <w:sz w:val="28"/>
        </w:rPr>
        <w:t>
      6) дальнейшее совершенствование деятельности уполномоченного органа по противодействию коррупции.</w:t>
      </w:r>
    </w:p>
    <w:bookmarkEnd w:id="220"/>
    <w:bookmarkStart w:name="z234" w:id="22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Формирование нетерпимости к коррупции</w:t>
      </w:r>
    </w:p>
    <w:bookmarkEnd w:id="221"/>
    <w:bookmarkStart w:name="z235" w:id="222"/>
    <w:p>
      <w:pPr>
        <w:spacing w:after="0"/>
        <w:ind w:left="0"/>
        <w:jc w:val="both"/>
      </w:pPr>
      <w:r>
        <w:rPr>
          <w:rFonts w:ascii="Times New Roman"/>
          <w:b w:val="false"/>
          <w:i w:val="false"/>
          <w:color w:val="000000"/>
          <w:sz w:val="28"/>
        </w:rPr>
        <w:t xml:space="preserve">
      </w:t>
      </w:r>
      <w:r>
        <w:rPr>
          <w:rFonts w:ascii="Times New Roman"/>
          <w:b w:val="false"/>
          <w:i/>
          <w:color w:val="000000"/>
          <w:sz w:val="28"/>
        </w:rPr>
        <w:t>Изменение ценностей и повышение антикоррупционной культуры</w:t>
      </w:r>
    </w:p>
    <w:bookmarkEnd w:id="222"/>
    <w:bookmarkStart w:name="z236" w:id="223"/>
    <w:p>
      <w:pPr>
        <w:spacing w:after="0"/>
        <w:ind w:left="0"/>
        <w:jc w:val="both"/>
      </w:pPr>
      <w:r>
        <w:rPr>
          <w:rFonts w:ascii="Times New Roman"/>
          <w:b w:val="false"/>
          <w:i w:val="false"/>
          <w:color w:val="000000"/>
          <w:sz w:val="28"/>
        </w:rPr>
        <w:t>
      Честность, законность и прагматизм должны стать внутренними ценностными убеждениями каждого.</w:t>
      </w:r>
    </w:p>
    <w:bookmarkEnd w:id="223"/>
    <w:bookmarkStart w:name="z237" w:id="224"/>
    <w:p>
      <w:pPr>
        <w:spacing w:after="0"/>
        <w:ind w:left="0"/>
        <w:jc w:val="both"/>
      </w:pPr>
      <w:r>
        <w:rPr>
          <w:rFonts w:ascii="Times New Roman"/>
          <w:b w:val="false"/>
          <w:i w:val="false"/>
          <w:color w:val="000000"/>
          <w:sz w:val="28"/>
        </w:rPr>
        <w:t>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bookmarkEnd w:id="224"/>
    <w:bookmarkStart w:name="z238" w:id="225"/>
    <w:p>
      <w:pPr>
        <w:spacing w:after="0"/>
        <w:ind w:left="0"/>
        <w:jc w:val="both"/>
      </w:pPr>
      <w:r>
        <w:rPr>
          <w:rFonts w:ascii="Times New Roman"/>
          <w:b w:val="false"/>
          <w:i w:val="false"/>
          <w:color w:val="000000"/>
          <w:sz w:val="28"/>
        </w:rPr>
        <w:t>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bookmarkEnd w:id="225"/>
    <w:bookmarkStart w:name="z239" w:id="226"/>
    <w:p>
      <w:pPr>
        <w:spacing w:after="0"/>
        <w:ind w:left="0"/>
        <w:jc w:val="both"/>
      </w:pPr>
      <w:r>
        <w:rPr>
          <w:rFonts w:ascii="Times New Roman"/>
          <w:b w:val="false"/>
          <w:i w:val="false"/>
          <w:color w:val="000000"/>
          <w:sz w:val="28"/>
        </w:rPr>
        <w:t>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bookmarkEnd w:id="226"/>
    <w:bookmarkStart w:name="z240" w:id="227"/>
    <w:p>
      <w:pPr>
        <w:spacing w:after="0"/>
        <w:ind w:left="0"/>
        <w:jc w:val="both"/>
      </w:pPr>
      <w:r>
        <w:rPr>
          <w:rFonts w:ascii="Times New Roman"/>
          <w:b w:val="false"/>
          <w:i w:val="false"/>
          <w:color w:val="000000"/>
          <w:sz w:val="28"/>
        </w:rPr>
        <w:t>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bookmarkEnd w:id="227"/>
    <w:bookmarkStart w:name="z241" w:id="228"/>
    <w:p>
      <w:pPr>
        <w:spacing w:after="0"/>
        <w:ind w:left="0"/>
        <w:jc w:val="both"/>
      </w:pPr>
      <w:r>
        <w:rPr>
          <w:rFonts w:ascii="Times New Roman"/>
          <w:b w:val="false"/>
          <w:i w:val="false"/>
          <w:color w:val="000000"/>
          <w:sz w:val="28"/>
        </w:rPr>
        <w:t>
      Масштабная разъяснительная работа позволит защитить граждан от необходимости поиска незаконных способов решения вопросов.</w:t>
      </w:r>
    </w:p>
    <w:bookmarkEnd w:id="228"/>
    <w:bookmarkStart w:name="z242" w:id="229"/>
    <w:p>
      <w:pPr>
        <w:spacing w:after="0"/>
        <w:ind w:left="0"/>
        <w:jc w:val="both"/>
      </w:pPr>
      <w:r>
        <w:rPr>
          <w:rFonts w:ascii="Times New Roman"/>
          <w:b w:val="false"/>
          <w:i w:val="false"/>
          <w:color w:val="000000"/>
          <w:sz w:val="28"/>
        </w:rPr>
        <w:t>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bookmarkEnd w:id="229"/>
    <w:bookmarkStart w:name="z243" w:id="230"/>
    <w:p>
      <w:pPr>
        <w:spacing w:after="0"/>
        <w:ind w:left="0"/>
        <w:jc w:val="both"/>
      </w:pPr>
      <w:r>
        <w:rPr>
          <w:rFonts w:ascii="Times New Roman"/>
          <w:b w:val="false"/>
          <w:i w:val="false"/>
          <w:color w:val="000000"/>
          <w:sz w:val="28"/>
        </w:rPr>
        <w:t>
      Фундаментальный фактор успеха заключается в привитии антикоррупционных ценностей на всех этапах становления личности.</w:t>
      </w:r>
    </w:p>
    <w:bookmarkEnd w:id="230"/>
    <w:bookmarkStart w:name="z244" w:id="231"/>
    <w:p>
      <w:pPr>
        <w:spacing w:after="0"/>
        <w:ind w:left="0"/>
        <w:jc w:val="both"/>
      </w:pPr>
      <w:r>
        <w:rPr>
          <w:rFonts w:ascii="Times New Roman"/>
          <w:b w:val="false"/>
          <w:i w:val="false"/>
          <w:color w:val="000000"/>
          <w:sz w:val="28"/>
        </w:rPr>
        <w:t>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bookmarkEnd w:id="231"/>
    <w:bookmarkStart w:name="z245" w:id="232"/>
    <w:p>
      <w:pPr>
        <w:spacing w:after="0"/>
        <w:ind w:left="0"/>
        <w:jc w:val="both"/>
      </w:pPr>
      <w:r>
        <w:rPr>
          <w:rFonts w:ascii="Times New Roman"/>
          <w:b w:val="false"/>
          <w:i w:val="false"/>
          <w:color w:val="000000"/>
          <w:sz w:val="28"/>
        </w:rPr>
        <w:t>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bookmarkEnd w:id="232"/>
    <w:bookmarkStart w:name="z246" w:id="233"/>
    <w:p>
      <w:pPr>
        <w:spacing w:after="0"/>
        <w:ind w:left="0"/>
        <w:jc w:val="both"/>
      </w:pPr>
      <w:r>
        <w:rPr>
          <w:rFonts w:ascii="Times New Roman"/>
          <w:b w:val="false"/>
          <w:i w:val="false"/>
          <w:color w:val="000000"/>
          <w:sz w:val="28"/>
        </w:rPr>
        <w:t>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bookmarkEnd w:id="233"/>
    <w:bookmarkStart w:name="z247" w:id="234"/>
    <w:p>
      <w:pPr>
        <w:spacing w:after="0"/>
        <w:ind w:left="0"/>
        <w:jc w:val="both"/>
      </w:pPr>
      <w:r>
        <w:rPr>
          <w:rFonts w:ascii="Times New Roman"/>
          <w:b w:val="false"/>
          <w:i w:val="false"/>
          <w:color w:val="000000"/>
          <w:sz w:val="28"/>
        </w:rPr>
        <w:t>
      Действенным инструментом в данной работе должна стать академическая честность, столь распространенная в развитых странах мира.</w:t>
      </w:r>
    </w:p>
    <w:bookmarkEnd w:id="234"/>
    <w:bookmarkStart w:name="z248" w:id="235"/>
    <w:p>
      <w:pPr>
        <w:spacing w:after="0"/>
        <w:ind w:left="0"/>
        <w:jc w:val="both"/>
      </w:pPr>
      <w:r>
        <w:rPr>
          <w:rFonts w:ascii="Times New Roman"/>
          <w:b w:val="false"/>
          <w:i w:val="false"/>
          <w:color w:val="000000"/>
          <w:sz w:val="28"/>
        </w:rPr>
        <w:t>
      Тем самым будет сформировано новое поколение граждан с крепким социальным иммунитетом от коррупции.</w:t>
      </w:r>
    </w:p>
    <w:bookmarkEnd w:id="235"/>
    <w:bookmarkStart w:name="z249" w:id="236"/>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добропорядочности государственного аппарата</w:t>
      </w:r>
      <w:r>
        <w:rPr>
          <w:rFonts w:ascii="Times New Roman"/>
          <w:b w:val="false"/>
          <w:i w:val="false"/>
          <w:color w:val="000000"/>
          <w:sz w:val="28"/>
        </w:rPr>
        <w:t xml:space="preserve"> </w:t>
      </w:r>
    </w:p>
    <w:bookmarkEnd w:id="236"/>
    <w:bookmarkStart w:name="z250" w:id="237"/>
    <w:p>
      <w:pPr>
        <w:spacing w:after="0"/>
        <w:ind w:left="0"/>
        <w:jc w:val="both"/>
      </w:pPr>
      <w:r>
        <w:rPr>
          <w:rFonts w:ascii="Times New Roman"/>
          <w:b w:val="false"/>
          <w:i w:val="false"/>
          <w:color w:val="000000"/>
          <w:sz w:val="28"/>
        </w:rPr>
        <w:t>
      В соответствии со стандартами ОЭСР основными принципами государственной службы являются прозрачность, этичность и неподкупность.</w:t>
      </w:r>
    </w:p>
    <w:bookmarkEnd w:id="237"/>
    <w:bookmarkStart w:name="z251" w:id="238"/>
    <w:p>
      <w:pPr>
        <w:spacing w:after="0"/>
        <w:ind w:left="0"/>
        <w:jc w:val="both"/>
      </w:pPr>
      <w:r>
        <w:rPr>
          <w:rFonts w:ascii="Times New Roman"/>
          <w:b w:val="false"/>
          <w:i w:val="false"/>
          <w:color w:val="000000"/>
          <w:sz w:val="28"/>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bookmarkEnd w:id="238"/>
    <w:bookmarkStart w:name="z252" w:id="239"/>
    <w:p>
      <w:pPr>
        <w:spacing w:after="0"/>
        <w:ind w:left="0"/>
        <w:jc w:val="both"/>
      </w:pPr>
      <w:r>
        <w:rPr>
          <w:rFonts w:ascii="Times New Roman"/>
          <w:b w:val="false"/>
          <w:i w:val="false"/>
          <w:color w:val="000000"/>
          <w:sz w:val="28"/>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bookmarkEnd w:id="239"/>
    <w:bookmarkStart w:name="z253" w:id="240"/>
    <w:p>
      <w:pPr>
        <w:spacing w:after="0"/>
        <w:ind w:left="0"/>
        <w:jc w:val="both"/>
      </w:pPr>
      <w:r>
        <w:rPr>
          <w:rFonts w:ascii="Times New Roman"/>
          <w:b w:val="false"/>
          <w:i w:val="false"/>
          <w:color w:val="000000"/>
          <w:sz w:val="28"/>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bookmarkEnd w:id="240"/>
    <w:bookmarkStart w:name="z254" w:id="241"/>
    <w:p>
      <w:pPr>
        <w:spacing w:after="0"/>
        <w:ind w:left="0"/>
        <w:jc w:val="both"/>
      </w:pPr>
      <w:r>
        <w:rPr>
          <w:rFonts w:ascii="Times New Roman"/>
          <w:b w:val="false"/>
          <w:i w:val="false"/>
          <w:color w:val="000000"/>
          <w:sz w:val="28"/>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bookmarkEnd w:id="241"/>
    <w:bookmarkStart w:name="z255" w:id="242"/>
    <w:p>
      <w:pPr>
        <w:spacing w:after="0"/>
        <w:ind w:left="0"/>
        <w:jc w:val="both"/>
      </w:pPr>
      <w:r>
        <w:rPr>
          <w:rFonts w:ascii="Times New Roman"/>
          <w:b w:val="false"/>
          <w:i w:val="false"/>
          <w:color w:val="000000"/>
          <w:sz w:val="28"/>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bookmarkEnd w:id="242"/>
    <w:bookmarkStart w:name="z256" w:id="243"/>
    <w:p>
      <w:pPr>
        <w:spacing w:after="0"/>
        <w:ind w:left="0"/>
        <w:jc w:val="both"/>
      </w:pPr>
      <w:r>
        <w:rPr>
          <w:rFonts w:ascii="Times New Roman"/>
          <w:b w:val="false"/>
          <w:i w:val="false"/>
          <w:color w:val="000000"/>
          <w:sz w:val="28"/>
        </w:rPr>
        <w:t>
      Должна быть сформирована крепкая антикоррупционная культура в государственном аппарате, где коррупция будет материально невыгодна.</w:t>
      </w:r>
    </w:p>
    <w:bookmarkEnd w:id="243"/>
    <w:bookmarkStart w:name="z257" w:id="244"/>
    <w:p>
      <w:pPr>
        <w:spacing w:after="0"/>
        <w:ind w:left="0"/>
        <w:jc w:val="both"/>
      </w:pPr>
      <w:r>
        <w:rPr>
          <w:rFonts w:ascii="Times New Roman"/>
          <w:b w:val="false"/>
          <w:i w:val="false"/>
          <w:color w:val="000000"/>
          <w:sz w:val="28"/>
        </w:rPr>
        <w:t xml:space="preserve">
      </w:t>
      </w:r>
      <w:r>
        <w:rPr>
          <w:rFonts w:ascii="Times New Roman"/>
          <w:b w:val="false"/>
          <w:i/>
          <w:color w:val="000000"/>
          <w:sz w:val="28"/>
        </w:rPr>
        <w:t>Содействие добропорядочности бизнеса</w:t>
      </w:r>
      <w:r>
        <w:rPr>
          <w:rFonts w:ascii="Times New Roman"/>
          <w:b w:val="false"/>
          <w:i w:val="false"/>
          <w:color w:val="000000"/>
          <w:sz w:val="28"/>
        </w:rPr>
        <w:t xml:space="preserve"> </w:t>
      </w:r>
    </w:p>
    <w:bookmarkEnd w:id="244"/>
    <w:bookmarkStart w:name="z258" w:id="245"/>
    <w:p>
      <w:pPr>
        <w:spacing w:after="0"/>
        <w:ind w:left="0"/>
        <w:jc w:val="both"/>
      </w:pPr>
      <w:r>
        <w:rPr>
          <w:rFonts w:ascii="Times New Roman"/>
          <w:b w:val="false"/>
          <w:i w:val="false"/>
          <w:color w:val="000000"/>
          <w:sz w:val="28"/>
        </w:rPr>
        <w:t>
      В свете принятия мер по противодействию коррупции в сфере предпринимательства актуальным является стимулирование честного бизнеса.</w:t>
      </w:r>
    </w:p>
    <w:bookmarkEnd w:id="245"/>
    <w:bookmarkStart w:name="z259" w:id="246"/>
    <w:p>
      <w:pPr>
        <w:spacing w:after="0"/>
        <w:ind w:left="0"/>
        <w:jc w:val="both"/>
      </w:pPr>
      <w:r>
        <w:rPr>
          <w:rFonts w:ascii="Times New Roman"/>
          <w:b w:val="false"/>
          <w:i w:val="false"/>
          <w:color w:val="000000"/>
          <w:sz w:val="28"/>
        </w:rPr>
        <w:t>
      Действенной мерой в данном направлении является добровольная имплементация антикоррупционного стандарта.</w:t>
      </w:r>
    </w:p>
    <w:bookmarkEnd w:id="246"/>
    <w:bookmarkStart w:name="z260" w:id="247"/>
    <w:p>
      <w:pPr>
        <w:spacing w:after="0"/>
        <w:ind w:left="0"/>
        <w:jc w:val="both"/>
      </w:pPr>
      <w:r>
        <w:rPr>
          <w:rFonts w:ascii="Times New Roman"/>
          <w:b w:val="false"/>
          <w:i w:val="false"/>
          <w:color w:val="000000"/>
          <w:sz w:val="28"/>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bookmarkEnd w:id="247"/>
    <w:bookmarkStart w:name="z261" w:id="248"/>
    <w:p>
      <w:pPr>
        <w:spacing w:after="0"/>
        <w:ind w:left="0"/>
        <w:jc w:val="both"/>
      </w:pPr>
      <w:r>
        <w:rPr>
          <w:rFonts w:ascii="Times New Roman"/>
          <w:b w:val="false"/>
          <w:i w:val="false"/>
          <w:color w:val="000000"/>
          <w:sz w:val="28"/>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bookmarkEnd w:id="248"/>
    <w:bookmarkStart w:name="z262" w:id="249"/>
    <w:p>
      <w:pPr>
        <w:spacing w:after="0"/>
        <w:ind w:left="0"/>
        <w:jc w:val="both"/>
      </w:pPr>
      <w:r>
        <w:rPr>
          <w:rFonts w:ascii="Times New Roman"/>
          <w:b w:val="false"/>
          <w:i w:val="false"/>
          <w:color w:val="000000"/>
          <w:sz w:val="28"/>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bookmarkEnd w:id="249"/>
    <w:bookmarkStart w:name="z263" w:id="250"/>
    <w:p>
      <w:pPr>
        <w:spacing w:after="0"/>
        <w:ind w:left="0"/>
        <w:jc w:val="both"/>
      </w:pPr>
      <w:r>
        <w:rPr>
          <w:rFonts w:ascii="Times New Roman"/>
          <w:b w:val="false"/>
          <w:i w:val="false"/>
          <w:color w:val="000000"/>
          <w:sz w:val="28"/>
        </w:rPr>
        <w:t>
      Следует установить непрерывный процесс обучения работников основам антикоррупционного поведения.</w:t>
      </w:r>
    </w:p>
    <w:bookmarkEnd w:id="250"/>
    <w:bookmarkStart w:name="z264" w:id="251"/>
    <w:p>
      <w:pPr>
        <w:spacing w:after="0"/>
        <w:ind w:left="0"/>
        <w:jc w:val="both"/>
      </w:pPr>
      <w:r>
        <w:rPr>
          <w:rFonts w:ascii="Times New Roman"/>
          <w:b w:val="false"/>
          <w:i w:val="false"/>
          <w:color w:val="000000"/>
          <w:sz w:val="28"/>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bookmarkEnd w:id="251"/>
    <w:bookmarkStart w:name="z265" w:id="252"/>
    <w:p>
      <w:pPr>
        <w:spacing w:after="0"/>
        <w:ind w:left="0"/>
        <w:jc w:val="both"/>
      </w:pPr>
      <w:r>
        <w:rPr>
          <w:rFonts w:ascii="Times New Roman"/>
          <w:b w:val="false"/>
          <w:i w:val="false"/>
          <w:color w:val="000000"/>
          <w:sz w:val="28"/>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bookmarkEnd w:id="252"/>
    <w:bookmarkStart w:name="z266" w:id="253"/>
    <w:p>
      <w:pPr>
        <w:spacing w:after="0"/>
        <w:ind w:left="0"/>
        <w:jc w:val="both"/>
      </w:pPr>
      <w:r>
        <w:rPr>
          <w:rFonts w:ascii="Times New Roman"/>
          <w:b w:val="false"/>
          <w:i w:val="false"/>
          <w:color w:val="000000"/>
          <w:sz w:val="28"/>
        </w:rPr>
        <w:t>
      Для финансовых процессов, подверженных высоким коррупционным рискам, необходима система индикаторов коррупции и алгоритмы их выявления.</w:t>
      </w:r>
    </w:p>
    <w:bookmarkEnd w:id="253"/>
    <w:bookmarkStart w:name="z267" w:id="254"/>
    <w:p>
      <w:pPr>
        <w:spacing w:after="0"/>
        <w:ind w:left="0"/>
        <w:jc w:val="both"/>
      </w:pPr>
      <w:r>
        <w:rPr>
          <w:rFonts w:ascii="Times New Roman"/>
          <w:b w:val="false"/>
          <w:i w:val="false"/>
          <w:color w:val="000000"/>
          <w:sz w:val="28"/>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bookmarkEnd w:id="254"/>
    <w:bookmarkStart w:name="z268" w:id="255"/>
    <w:p>
      <w:pPr>
        <w:spacing w:after="0"/>
        <w:ind w:left="0"/>
        <w:jc w:val="both"/>
      </w:pPr>
      <w:r>
        <w:rPr>
          <w:rFonts w:ascii="Times New Roman"/>
          <w:b w:val="false"/>
          <w:i w:val="false"/>
          <w:color w:val="000000"/>
          <w:sz w:val="28"/>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bookmarkEnd w:id="255"/>
    <w:bookmarkStart w:name="z269" w:id="25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Исключение возможностей коррупции</w:t>
      </w:r>
    </w:p>
    <w:bookmarkEnd w:id="256"/>
    <w:bookmarkStart w:name="z270" w:id="257"/>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рисков неэффективного расходования бюджетных средств и коррупции в закупках</w:t>
      </w:r>
    </w:p>
    <w:bookmarkEnd w:id="257"/>
    <w:bookmarkStart w:name="z271" w:id="258"/>
    <w:p>
      <w:pPr>
        <w:spacing w:after="0"/>
        <w:ind w:left="0"/>
        <w:jc w:val="both"/>
      </w:pPr>
      <w:r>
        <w:rPr>
          <w:rFonts w:ascii="Times New Roman"/>
          <w:b w:val="false"/>
          <w:i w:val="false"/>
          <w:color w:val="000000"/>
          <w:sz w:val="28"/>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bookmarkEnd w:id="258"/>
    <w:bookmarkStart w:name="z272" w:id="259"/>
    <w:p>
      <w:pPr>
        <w:spacing w:after="0"/>
        <w:ind w:left="0"/>
        <w:jc w:val="both"/>
      </w:pPr>
      <w:r>
        <w:rPr>
          <w:rFonts w:ascii="Times New Roman"/>
          <w:b w:val="false"/>
          <w:i w:val="false"/>
          <w:color w:val="000000"/>
          <w:sz w:val="28"/>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bookmarkEnd w:id="259"/>
    <w:bookmarkStart w:name="z273" w:id="260"/>
    <w:p>
      <w:pPr>
        <w:spacing w:after="0"/>
        <w:ind w:left="0"/>
        <w:jc w:val="both"/>
      </w:pPr>
      <w:r>
        <w:rPr>
          <w:rFonts w:ascii="Times New Roman"/>
          <w:b w:val="false"/>
          <w:i w:val="false"/>
          <w:color w:val="000000"/>
          <w:sz w:val="28"/>
        </w:rPr>
        <w:t>
      Это позволит повысить оперативность решений, ответственность государственных служащих и результативность управления финансами.</w:t>
      </w:r>
    </w:p>
    <w:bookmarkEnd w:id="260"/>
    <w:bookmarkStart w:name="z274" w:id="261"/>
    <w:p>
      <w:pPr>
        <w:spacing w:after="0"/>
        <w:ind w:left="0"/>
        <w:jc w:val="both"/>
      </w:pPr>
      <w:r>
        <w:rPr>
          <w:rFonts w:ascii="Times New Roman"/>
          <w:b w:val="false"/>
          <w:i w:val="false"/>
          <w:color w:val="000000"/>
          <w:sz w:val="28"/>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bookmarkEnd w:id="261"/>
    <w:bookmarkStart w:name="z275" w:id="262"/>
    <w:p>
      <w:pPr>
        <w:spacing w:after="0"/>
        <w:ind w:left="0"/>
        <w:jc w:val="both"/>
      </w:pPr>
      <w:r>
        <w:rPr>
          <w:rFonts w:ascii="Times New Roman"/>
          <w:b w:val="false"/>
          <w:i w:val="false"/>
          <w:color w:val="000000"/>
          <w:sz w:val="28"/>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bookmarkEnd w:id="262"/>
    <w:bookmarkStart w:name="z276" w:id="263"/>
    <w:p>
      <w:pPr>
        <w:spacing w:after="0"/>
        <w:ind w:left="0"/>
        <w:jc w:val="both"/>
      </w:pPr>
      <w:r>
        <w:rPr>
          <w:rFonts w:ascii="Times New Roman"/>
          <w:b w:val="false"/>
          <w:i w:val="false"/>
          <w:color w:val="000000"/>
          <w:sz w:val="28"/>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bookmarkEnd w:id="263"/>
    <w:bookmarkStart w:name="z277" w:id="264"/>
    <w:p>
      <w:pPr>
        <w:spacing w:after="0"/>
        <w:ind w:left="0"/>
        <w:jc w:val="both"/>
      </w:pPr>
      <w:r>
        <w:rPr>
          <w:rFonts w:ascii="Times New Roman"/>
          <w:b w:val="false"/>
          <w:i w:val="false"/>
          <w:color w:val="000000"/>
          <w:sz w:val="28"/>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bookmarkEnd w:id="264"/>
    <w:bookmarkStart w:name="z278" w:id="265"/>
    <w:p>
      <w:pPr>
        <w:spacing w:after="0"/>
        <w:ind w:left="0"/>
        <w:jc w:val="both"/>
      </w:pPr>
      <w:r>
        <w:rPr>
          <w:rFonts w:ascii="Times New Roman"/>
          <w:b w:val="false"/>
          <w:i w:val="false"/>
          <w:color w:val="000000"/>
          <w:sz w:val="28"/>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bookmarkEnd w:id="265"/>
    <w:bookmarkStart w:name="z279" w:id="266"/>
    <w:p>
      <w:pPr>
        <w:spacing w:after="0"/>
        <w:ind w:left="0"/>
        <w:jc w:val="both"/>
      </w:pPr>
      <w:r>
        <w:rPr>
          <w:rFonts w:ascii="Times New Roman"/>
          <w:b w:val="false"/>
          <w:i w:val="false"/>
          <w:color w:val="000000"/>
          <w:sz w:val="28"/>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bookmarkEnd w:id="266"/>
    <w:bookmarkStart w:name="z280" w:id="267"/>
    <w:p>
      <w:pPr>
        <w:spacing w:after="0"/>
        <w:ind w:left="0"/>
        <w:jc w:val="both"/>
      </w:pPr>
      <w:r>
        <w:rPr>
          <w:rFonts w:ascii="Times New Roman"/>
          <w:b w:val="false"/>
          <w:i w:val="false"/>
          <w:color w:val="000000"/>
          <w:sz w:val="28"/>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bookmarkEnd w:id="267"/>
    <w:bookmarkStart w:name="z281" w:id="268"/>
    <w:p>
      <w:pPr>
        <w:spacing w:after="0"/>
        <w:ind w:left="0"/>
        <w:jc w:val="both"/>
      </w:pPr>
      <w:r>
        <w:rPr>
          <w:rFonts w:ascii="Times New Roman"/>
          <w:b w:val="false"/>
          <w:i w:val="false"/>
          <w:color w:val="000000"/>
          <w:sz w:val="28"/>
        </w:rPr>
        <w:t>
      Открытость сведений о том, сколько бюджетных средств доходит до конечных получателей, существенно минимизирует коррупционные риски.</w:t>
      </w:r>
    </w:p>
    <w:bookmarkEnd w:id="268"/>
    <w:bookmarkStart w:name="z282" w:id="269"/>
    <w:p>
      <w:pPr>
        <w:spacing w:after="0"/>
        <w:ind w:left="0"/>
        <w:jc w:val="both"/>
      </w:pPr>
      <w:r>
        <w:rPr>
          <w:rFonts w:ascii="Times New Roman"/>
          <w:b w:val="false"/>
          <w:i w:val="false"/>
          <w:color w:val="000000"/>
          <w:sz w:val="28"/>
        </w:rPr>
        <w:t>
      Введение сопровождения бюджетных средств по принципу "окрашивания денег" (с момента выделения до освоения) исключит их нецелевое использование.</w:t>
      </w:r>
    </w:p>
    <w:bookmarkEnd w:id="269"/>
    <w:bookmarkStart w:name="z283" w:id="270"/>
    <w:p>
      <w:pPr>
        <w:spacing w:after="0"/>
        <w:ind w:left="0"/>
        <w:jc w:val="both"/>
      </w:pPr>
      <w:r>
        <w:rPr>
          <w:rFonts w:ascii="Times New Roman"/>
          <w:b w:val="false"/>
          <w:i w:val="false"/>
          <w:color w:val="000000"/>
          <w:sz w:val="28"/>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bookmarkEnd w:id="270"/>
    <w:bookmarkStart w:name="z284" w:id="271"/>
    <w:p>
      <w:pPr>
        <w:spacing w:after="0"/>
        <w:ind w:left="0"/>
        <w:jc w:val="both"/>
      </w:pPr>
      <w:r>
        <w:rPr>
          <w:rFonts w:ascii="Times New Roman"/>
          <w:b w:val="false"/>
          <w:i w:val="false"/>
          <w:color w:val="000000"/>
          <w:sz w:val="28"/>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bookmarkEnd w:id="271"/>
    <w:bookmarkStart w:name="z285" w:id="272"/>
    <w:p>
      <w:pPr>
        <w:spacing w:after="0"/>
        <w:ind w:left="0"/>
        <w:jc w:val="both"/>
      </w:pPr>
      <w:r>
        <w:rPr>
          <w:rFonts w:ascii="Times New Roman"/>
          <w:b w:val="false"/>
          <w:i w:val="false"/>
          <w:color w:val="000000"/>
          <w:sz w:val="28"/>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bookmarkEnd w:id="272"/>
    <w:bookmarkStart w:name="z286" w:id="273"/>
    <w:p>
      <w:pPr>
        <w:spacing w:after="0"/>
        <w:ind w:left="0"/>
        <w:jc w:val="both"/>
      </w:pPr>
      <w:r>
        <w:rPr>
          <w:rFonts w:ascii="Times New Roman"/>
          <w:b w:val="false"/>
          <w:i w:val="false"/>
          <w:color w:val="000000"/>
          <w:sz w:val="28"/>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bookmarkEnd w:id="273"/>
    <w:bookmarkStart w:name="z287" w:id="274"/>
    <w:p>
      <w:pPr>
        <w:spacing w:after="0"/>
        <w:ind w:left="0"/>
        <w:jc w:val="both"/>
      </w:pPr>
      <w:r>
        <w:rPr>
          <w:rFonts w:ascii="Times New Roman"/>
          <w:b w:val="false"/>
          <w:i w:val="false"/>
          <w:color w:val="000000"/>
          <w:sz w:val="28"/>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bookmarkEnd w:id="274"/>
    <w:bookmarkStart w:name="z288" w:id="275"/>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экономической эффективности бюджетной поддержки</w:t>
      </w:r>
    </w:p>
    <w:bookmarkEnd w:id="275"/>
    <w:bookmarkStart w:name="z289" w:id="276"/>
    <w:p>
      <w:pPr>
        <w:spacing w:after="0"/>
        <w:ind w:left="0"/>
        <w:jc w:val="both"/>
      </w:pPr>
      <w:r>
        <w:rPr>
          <w:rFonts w:ascii="Times New Roman"/>
          <w:b w:val="false"/>
          <w:i w:val="false"/>
          <w:color w:val="000000"/>
          <w:sz w:val="28"/>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bookmarkEnd w:id="276"/>
    <w:bookmarkStart w:name="z290" w:id="277"/>
    <w:p>
      <w:pPr>
        <w:spacing w:after="0"/>
        <w:ind w:left="0"/>
        <w:jc w:val="both"/>
      </w:pPr>
      <w:r>
        <w:rPr>
          <w:rFonts w:ascii="Times New Roman"/>
          <w:b w:val="false"/>
          <w:i w:val="false"/>
          <w:color w:val="000000"/>
          <w:sz w:val="28"/>
        </w:rPr>
        <w:t>
      Государственной финансовой поддержке будут подлежать только благонадежные субъекты предпринимательства.</w:t>
      </w:r>
    </w:p>
    <w:bookmarkEnd w:id="277"/>
    <w:bookmarkStart w:name="z291" w:id="278"/>
    <w:p>
      <w:pPr>
        <w:spacing w:after="0"/>
        <w:ind w:left="0"/>
        <w:jc w:val="both"/>
      </w:pPr>
      <w:r>
        <w:rPr>
          <w:rFonts w:ascii="Times New Roman"/>
          <w:b w:val="false"/>
          <w:i w:val="false"/>
          <w:color w:val="000000"/>
          <w:sz w:val="28"/>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bookmarkEnd w:id="278"/>
    <w:bookmarkStart w:name="z292" w:id="279"/>
    <w:p>
      <w:pPr>
        <w:spacing w:after="0"/>
        <w:ind w:left="0"/>
        <w:jc w:val="both"/>
      </w:pPr>
      <w:r>
        <w:rPr>
          <w:rFonts w:ascii="Times New Roman"/>
          <w:b w:val="false"/>
          <w:i w:val="false"/>
          <w:color w:val="000000"/>
          <w:sz w:val="28"/>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bookmarkEnd w:id="279"/>
    <w:bookmarkStart w:name="z293" w:id="280"/>
    <w:p>
      <w:pPr>
        <w:spacing w:after="0"/>
        <w:ind w:left="0"/>
        <w:jc w:val="both"/>
      </w:pPr>
      <w:r>
        <w:rPr>
          <w:rFonts w:ascii="Times New Roman"/>
          <w:b w:val="false"/>
          <w:i w:val="false"/>
          <w:color w:val="000000"/>
          <w:sz w:val="28"/>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bookmarkEnd w:id="280"/>
    <w:bookmarkStart w:name="z294" w:id="281"/>
    <w:p>
      <w:pPr>
        <w:spacing w:after="0"/>
        <w:ind w:left="0"/>
        <w:jc w:val="both"/>
      </w:pPr>
      <w:r>
        <w:rPr>
          <w:rFonts w:ascii="Times New Roman"/>
          <w:b w:val="false"/>
          <w:i w:val="false"/>
          <w:color w:val="000000"/>
          <w:sz w:val="28"/>
        </w:rPr>
        <w:t>
      Применительно ко всем видам государственной поддержки требуется выработка методологии управления коррупционными рисками.</w:t>
      </w:r>
    </w:p>
    <w:bookmarkEnd w:id="281"/>
    <w:bookmarkStart w:name="z295" w:id="282"/>
    <w:p>
      <w:pPr>
        <w:spacing w:after="0"/>
        <w:ind w:left="0"/>
        <w:jc w:val="both"/>
      </w:pPr>
      <w:r>
        <w:rPr>
          <w:rFonts w:ascii="Times New Roman"/>
          <w:b w:val="false"/>
          <w:i w:val="false"/>
          <w:color w:val="000000"/>
          <w:sz w:val="28"/>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bookmarkEnd w:id="282"/>
    <w:bookmarkStart w:name="z296" w:id="283"/>
    <w:p>
      <w:pPr>
        <w:spacing w:after="0"/>
        <w:ind w:left="0"/>
        <w:jc w:val="both"/>
      </w:pPr>
      <w:r>
        <w:rPr>
          <w:rFonts w:ascii="Times New Roman"/>
          <w:b w:val="false"/>
          <w:i w:val="false"/>
          <w:color w:val="000000"/>
          <w:sz w:val="28"/>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bookmarkEnd w:id="283"/>
    <w:bookmarkStart w:name="z297" w:id="284"/>
    <w:p>
      <w:pPr>
        <w:spacing w:after="0"/>
        <w:ind w:left="0"/>
        <w:jc w:val="both"/>
      </w:pPr>
      <w:r>
        <w:rPr>
          <w:rFonts w:ascii="Times New Roman"/>
          <w:b w:val="false"/>
          <w:i w:val="false"/>
          <w:color w:val="000000"/>
          <w:sz w:val="28"/>
        </w:rPr>
        <w:t xml:space="preserve">
      </w:t>
      </w:r>
      <w:r>
        <w:rPr>
          <w:rFonts w:ascii="Times New Roman"/>
          <w:b w:val="false"/>
          <w:i/>
          <w:color w:val="000000"/>
          <w:sz w:val="28"/>
        </w:rPr>
        <w:t>Снижение государственного участия в экономике</w:t>
      </w:r>
    </w:p>
    <w:bookmarkEnd w:id="284"/>
    <w:bookmarkStart w:name="z298" w:id="285"/>
    <w:p>
      <w:pPr>
        <w:spacing w:after="0"/>
        <w:ind w:left="0"/>
        <w:jc w:val="both"/>
      </w:pPr>
      <w:r>
        <w:rPr>
          <w:rFonts w:ascii="Times New Roman"/>
          <w:b w:val="false"/>
          <w:i w:val="false"/>
          <w:color w:val="000000"/>
          <w:sz w:val="28"/>
        </w:rPr>
        <w:t>
      Сокращение доли государственных компаний в закупках станет одним из основополагающих принципов государственной политики.</w:t>
      </w:r>
    </w:p>
    <w:bookmarkEnd w:id="285"/>
    <w:bookmarkStart w:name="z299" w:id="286"/>
    <w:p>
      <w:pPr>
        <w:spacing w:after="0"/>
        <w:ind w:left="0"/>
        <w:jc w:val="both"/>
      </w:pPr>
      <w:r>
        <w:rPr>
          <w:rFonts w:ascii="Times New Roman"/>
          <w:b w:val="false"/>
          <w:i w:val="false"/>
          <w:color w:val="000000"/>
          <w:sz w:val="28"/>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bookmarkEnd w:id="286"/>
    <w:bookmarkStart w:name="z300" w:id="287"/>
    <w:p>
      <w:pPr>
        <w:spacing w:after="0"/>
        <w:ind w:left="0"/>
        <w:jc w:val="both"/>
      </w:pPr>
      <w:r>
        <w:rPr>
          <w:rFonts w:ascii="Times New Roman"/>
          <w:b w:val="false"/>
          <w:i w:val="false"/>
          <w:color w:val="000000"/>
          <w:sz w:val="28"/>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bookmarkEnd w:id="287"/>
    <w:bookmarkStart w:name="z301" w:id="288"/>
    <w:p>
      <w:pPr>
        <w:spacing w:after="0"/>
        <w:ind w:left="0"/>
        <w:jc w:val="both"/>
      </w:pPr>
      <w:r>
        <w:rPr>
          <w:rFonts w:ascii="Times New Roman"/>
          <w:b w:val="false"/>
          <w:i w:val="false"/>
          <w:color w:val="000000"/>
          <w:sz w:val="28"/>
        </w:rPr>
        <w:t>
      Одним из эффективных механизмов может стать внедрение института юридических лиц публичного права.</w:t>
      </w:r>
    </w:p>
    <w:bookmarkEnd w:id="288"/>
    <w:bookmarkStart w:name="z302" w:id="289"/>
    <w:p>
      <w:pPr>
        <w:spacing w:after="0"/>
        <w:ind w:left="0"/>
        <w:jc w:val="both"/>
      </w:pPr>
      <w:r>
        <w:rPr>
          <w:rFonts w:ascii="Times New Roman"/>
          <w:b w:val="false"/>
          <w:i w:val="false"/>
          <w:color w:val="000000"/>
          <w:sz w:val="28"/>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bookmarkEnd w:id="289"/>
    <w:bookmarkStart w:name="z303" w:id="290"/>
    <w:p>
      <w:pPr>
        <w:spacing w:after="0"/>
        <w:ind w:left="0"/>
        <w:jc w:val="both"/>
      </w:pPr>
      <w:r>
        <w:rPr>
          <w:rFonts w:ascii="Times New Roman"/>
          <w:b w:val="false"/>
          <w:i w:val="false"/>
          <w:color w:val="000000"/>
          <w:sz w:val="28"/>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bookmarkEnd w:id="290"/>
    <w:bookmarkStart w:name="z304" w:id="291"/>
    <w:p>
      <w:pPr>
        <w:spacing w:after="0"/>
        <w:ind w:left="0"/>
        <w:jc w:val="both"/>
      </w:pPr>
      <w:r>
        <w:rPr>
          <w:rFonts w:ascii="Times New Roman"/>
          <w:b w:val="false"/>
          <w:i w:val="false"/>
          <w:color w:val="000000"/>
          <w:sz w:val="28"/>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bookmarkEnd w:id="291"/>
    <w:bookmarkStart w:name="z305" w:id="292"/>
    <w:p>
      <w:pPr>
        <w:spacing w:after="0"/>
        <w:ind w:left="0"/>
        <w:jc w:val="both"/>
      </w:pPr>
      <w:r>
        <w:rPr>
          <w:rFonts w:ascii="Times New Roman"/>
          <w:b w:val="false"/>
          <w:i w:val="false"/>
          <w:color w:val="000000"/>
          <w:sz w:val="28"/>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bookmarkEnd w:id="292"/>
    <w:bookmarkStart w:name="z306" w:id="293"/>
    <w:p>
      <w:pPr>
        <w:spacing w:after="0"/>
        <w:ind w:left="0"/>
        <w:jc w:val="both"/>
      </w:pPr>
      <w:r>
        <w:rPr>
          <w:rFonts w:ascii="Times New Roman"/>
          <w:b w:val="false"/>
          <w:i w:val="false"/>
          <w:color w:val="000000"/>
          <w:sz w:val="28"/>
        </w:rPr>
        <w:t xml:space="preserve">
      </w:t>
      </w:r>
      <w:r>
        <w:rPr>
          <w:rFonts w:ascii="Times New Roman"/>
          <w:b w:val="false"/>
          <w:i/>
          <w:color w:val="000000"/>
          <w:sz w:val="28"/>
        </w:rPr>
        <w:t>Качественная цифровизация как фактор снижения коррупции</w:t>
      </w:r>
    </w:p>
    <w:bookmarkEnd w:id="293"/>
    <w:bookmarkStart w:name="z307" w:id="294"/>
    <w:p>
      <w:pPr>
        <w:spacing w:after="0"/>
        <w:ind w:left="0"/>
        <w:jc w:val="both"/>
      </w:pPr>
      <w:r>
        <w:rPr>
          <w:rFonts w:ascii="Times New Roman"/>
          <w:b w:val="false"/>
          <w:i w:val="false"/>
          <w:color w:val="000000"/>
          <w:sz w:val="28"/>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bookmarkEnd w:id="294"/>
    <w:bookmarkStart w:name="z308" w:id="295"/>
    <w:p>
      <w:pPr>
        <w:spacing w:after="0"/>
        <w:ind w:left="0"/>
        <w:jc w:val="both"/>
      </w:pPr>
      <w:r>
        <w:rPr>
          <w:rFonts w:ascii="Times New Roman"/>
          <w:b w:val="false"/>
          <w:i w:val="false"/>
          <w:color w:val="000000"/>
          <w:sz w:val="28"/>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bookmarkEnd w:id="295"/>
    <w:bookmarkStart w:name="z309" w:id="296"/>
    <w:p>
      <w:pPr>
        <w:spacing w:after="0"/>
        <w:ind w:left="0"/>
        <w:jc w:val="both"/>
      </w:pPr>
      <w:r>
        <w:rPr>
          <w:rFonts w:ascii="Times New Roman"/>
          <w:b w:val="false"/>
          <w:i w:val="false"/>
          <w:color w:val="000000"/>
          <w:sz w:val="28"/>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bookmarkEnd w:id="296"/>
    <w:bookmarkStart w:name="z310" w:id="297"/>
    <w:p>
      <w:pPr>
        <w:spacing w:after="0"/>
        <w:ind w:left="0"/>
        <w:jc w:val="both"/>
      </w:pPr>
      <w:r>
        <w:rPr>
          <w:rFonts w:ascii="Times New Roman"/>
          <w:b w:val="false"/>
          <w:i w:val="false"/>
          <w:color w:val="000000"/>
          <w:sz w:val="28"/>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bookmarkEnd w:id="297"/>
    <w:bookmarkStart w:name="z311" w:id="298"/>
    <w:p>
      <w:pPr>
        <w:spacing w:after="0"/>
        <w:ind w:left="0"/>
        <w:jc w:val="both"/>
      </w:pPr>
      <w:r>
        <w:rPr>
          <w:rFonts w:ascii="Times New Roman"/>
          <w:b w:val="false"/>
          <w:i w:val="false"/>
          <w:color w:val="000000"/>
          <w:sz w:val="28"/>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bookmarkEnd w:id="298"/>
    <w:bookmarkStart w:name="z312" w:id="299"/>
    <w:p>
      <w:pPr>
        <w:spacing w:after="0"/>
        <w:ind w:left="0"/>
        <w:jc w:val="both"/>
      </w:pPr>
      <w:r>
        <w:rPr>
          <w:rFonts w:ascii="Times New Roman"/>
          <w:b w:val="false"/>
          <w:i w:val="false"/>
          <w:color w:val="000000"/>
          <w:sz w:val="28"/>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bookmarkEnd w:id="299"/>
    <w:bookmarkStart w:name="z313" w:id="300"/>
    <w:p>
      <w:pPr>
        <w:spacing w:after="0"/>
        <w:ind w:left="0"/>
        <w:jc w:val="both"/>
      </w:pPr>
      <w:r>
        <w:rPr>
          <w:rFonts w:ascii="Times New Roman"/>
          <w:b w:val="false"/>
          <w:i w:val="false"/>
          <w:color w:val="000000"/>
          <w:sz w:val="28"/>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bookmarkEnd w:id="300"/>
    <w:bookmarkStart w:name="z314" w:id="301"/>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инструментов выявления и устранения предпосылок коррупции</w:t>
      </w:r>
      <w:r>
        <w:rPr>
          <w:rFonts w:ascii="Times New Roman"/>
          <w:b w:val="false"/>
          <w:i w:val="false"/>
          <w:color w:val="000000"/>
          <w:sz w:val="28"/>
        </w:rPr>
        <w:t xml:space="preserve">  </w:t>
      </w:r>
    </w:p>
    <w:bookmarkEnd w:id="301"/>
    <w:bookmarkStart w:name="z315" w:id="302"/>
    <w:p>
      <w:pPr>
        <w:spacing w:after="0"/>
        <w:ind w:left="0"/>
        <w:jc w:val="both"/>
      </w:pPr>
      <w:r>
        <w:rPr>
          <w:rFonts w:ascii="Times New Roman"/>
          <w:b w:val="false"/>
          <w:i w:val="false"/>
          <w:color w:val="000000"/>
          <w:sz w:val="28"/>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bookmarkEnd w:id="302"/>
    <w:bookmarkStart w:name="z316" w:id="303"/>
    <w:p>
      <w:pPr>
        <w:spacing w:after="0"/>
        <w:ind w:left="0"/>
        <w:jc w:val="both"/>
      </w:pPr>
      <w:r>
        <w:rPr>
          <w:rFonts w:ascii="Times New Roman"/>
          <w:b w:val="false"/>
          <w:i w:val="false"/>
          <w:color w:val="000000"/>
          <w:sz w:val="28"/>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bookmarkEnd w:id="303"/>
    <w:bookmarkStart w:name="z317" w:id="304"/>
    <w:p>
      <w:pPr>
        <w:spacing w:after="0"/>
        <w:ind w:left="0"/>
        <w:jc w:val="both"/>
      </w:pPr>
      <w:r>
        <w:rPr>
          <w:rFonts w:ascii="Times New Roman"/>
          <w:b w:val="false"/>
          <w:i w:val="false"/>
          <w:color w:val="000000"/>
          <w:sz w:val="28"/>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bookmarkEnd w:id="304"/>
    <w:bookmarkStart w:name="z318" w:id="305"/>
    <w:p>
      <w:pPr>
        <w:spacing w:after="0"/>
        <w:ind w:left="0"/>
        <w:jc w:val="both"/>
      </w:pPr>
      <w:r>
        <w:rPr>
          <w:rFonts w:ascii="Times New Roman"/>
          <w:b w:val="false"/>
          <w:i w:val="false"/>
          <w:color w:val="000000"/>
          <w:sz w:val="28"/>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bookmarkEnd w:id="305"/>
    <w:bookmarkStart w:name="z319" w:id="306"/>
    <w:p>
      <w:pPr>
        <w:spacing w:after="0"/>
        <w:ind w:left="0"/>
        <w:jc w:val="both"/>
      </w:pPr>
      <w:r>
        <w:rPr>
          <w:rFonts w:ascii="Times New Roman"/>
          <w:b w:val="false"/>
          <w:i w:val="false"/>
          <w:color w:val="000000"/>
          <w:sz w:val="28"/>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bookmarkEnd w:id="306"/>
    <w:bookmarkStart w:name="z320" w:id="307"/>
    <w:p>
      <w:pPr>
        <w:spacing w:after="0"/>
        <w:ind w:left="0"/>
        <w:jc w:val="both"/>
      </w:pPr>
      <w:r>
        <w:rPr>
          <w:rFonts w:ascii="Times New Roman"/>
          <w:b w:val="false"/>
          <w:i w:val="false"/>
          <w:color w:val="000000"/>
          <w:sz w:val="28"/>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bookmarkEnd w:id="307"/>
    <w:bookmarkStart w:name="z321" w:id="308"/>
    <w:p>
      <w:pPr>
        <w:spacing w:after="0"/>
        <w:ind w:left="0"/>
        <w:jc w:val="both"/>
      </w:pPr>
      <w:r>
        <w:rPr>
          <w:rFonts w:ascii="Times New Roman"/>
          <w:b w:val="false"/>
          <w:i w:val="false"/>
          <w:color w:val="000000"/>
          <w:sz w:val="28"/>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bookmarkEnd w:id="308"/>
    <w:bookmarkStart w:name="z322" w:id="309"/>
    <w:p>
      <w:pPr>
        <w:spacing w:after="0"/>
        <w:ind w:left="0"/>
        <w:jc w:val="both"/>
      </w:pPr>
      <w:r>
        <w:rPr>
          <w:rFonts w:ascii="Times New Roman"/>
          <w:b w:val="false"/>
          <w:i w:val="false"/>
          <w:color w:val="000000"/>
          <w:sz w:val="28"/>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bookmarkEnd w:id="309"/>
    <w:bookmarkStart w:name="z323" w:id="31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Совершенствование мер по обеспечению неотвратимости ответственности</w:t>
      </w:r>
      <w:r>
        <w:rPr>
          <w:rFonts w:ascii="Times New Roman"/>
          <w:b w:val="false"/>
          <w:i w:val="false"/>
          <w:color w:val="000000"/>
          <w:sz w:val="28"/>
        </w:rPr>
        <w:t xml:space="preserve">   </w:t>
      </w:r>
    </w:p>
    <w:bookmarkEnd w:id="310"/>
    <w:bookmarkStart w:name="z324" w:id="311"/>
    <w:p>
      <w:pPr>
        <w:spacing w:after="0"/>
        <w:ind w:left="0"/>
        <w:jc w:val="both"/>
      </w:pPr>
      <w:r>
        <w:rPr>
          <w:rFonts w:ascii="Times New Roman"/>
          <w:b w:val="false"/>
          <w:i w:val="false"/>
          <w:color w:val="000000"/>
          <w:sz w:val="28"/>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bookmarkEnd w:id="311"/>
    <w:bookmarkStart w:name="z325" w:id="312"/>
    <w:p>
      <w:pPr>
        <w:spacing w:after="0"/>
        <w:ind w:left="0"/>
        <w:jc w:val="both"/>
      </w:pPr>
      <w:r>
        <w:rPr>
          <w:rFonts w:ascii="Times New Roman"/>
          <w:b w:val="false"/>
          <w:i w:val="false"/>
          <w:color w:val="000000"/>
          <w:sz w:val="28"/>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bookmarkEnd w:id="312"/>
    <w:bookmarkStart w:name="z326" w:id="313"/>
    <w:p>
      <w:pPr>
        <w:spacing w:after="0"/>
        <w:ind w:left="0"/>
        <w:jc w:val="both"/>
      </w:pPr>
      <w:r>
        <w:rPr>
          <w:rFonts w:ascii="Times New Roman"/>
          <w:b w:val="false"/>
          <w:i w:val="false"/>
          <w:color w:val="000000"/>
          <w:sz w:val="28"/>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bookmarkEnd w:id="313"/>
    <w:bookmarkStart w:name="z327" w:id="314"/>
    <w:p>
      <w:pPr>
        <w:spacing w:after="0"/>
        <w:ind w:left="0"/>
        <w:jc w:val="both"/>
      </w:pPr>
      <w:r>
        <w:rPr>
          <w:rFonts w:ascii="Times New Roman"/>
          <w:b w:val="false"/>
          <w:i w:val="false"/>
          <w:color w:val="000000"/>
          <w:sz w:val="28"/>
        </w:rPr>
        <w:t>
      Внедрение трехзвенной модели уголовного судопроизводства также станет действенной мерой в обеспечении законности и правопорядка в стране.</w:t>
      </w:r>
    </w:p>
    <w:bookmarkEnd w:id="314"/>
    <w:bookmarkStart w:name="z328" w:id="315"/>
    <w:p>
      <w:pPr>
        <w:spacing w:after="0"/>
        <w:ind w:left="0"/>
        <w:jc w:val="both"/>
      </w:pPr>
      <w:r>
        <w:rPr>
          <w:rFonts w:ascii="Times New Roman"/>
          <w:b w:val="false"/>
          <w:i w:val="false"/>
          <w:color w:val="000000"/>
          <w:sz w:val="28"/>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bookmarkEnd w:id="315"/>
    <w:bookmarkStart w:name="z329" w:id="316"/>
    <w:p>
      <w:pPr>
        <w:spacing w:after="0"/>
        <w:ind w:left="0"/>
        <w:jc w:val="both"/>
      </w:pPr>
      <w:r>
        <w:rPr>
          <w:rFonts w:ascii="Times New Roman"/>
          <w:b w:val="false"/>
          <w:i w:val="false"/>
          <w:color w:val="000000"/>
          <w:sz w:val="28"/>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bookmarkEnd w:id="316"/>
    <w:bookmarkStart w:name="z330" w:id="317"/>
    <w:p>
      <w:pPr>
        <w:spacing w:after="0"/>
        <w:ind w:left="0"/>
        <w:jc w:val="both"/>
      </w:pPr>
      <w:r>
        <w:rPr>
          <w:rFonts w:ascii="Times New Roman"/>
          <w:b w:val="false"/>
          <w:i w:val="false"/>
          <w:color w:val="000000"/>
          <w:sz w:val="28"/>
        </w:rPr>
        <w:t>
      При этом будут предусмотрены гарантии защиты от злоупотреблений со стороны проверяющих.</w:t>
      </w:r>
    </w:p>
    <w:bookmarkEnd w:id="317"/>
    <w:bookmarkStart w:name="z331" w:id="318"/>
    <w:p>
      <w:pPr>
        <w:spacing w:after="0"/>
        <w:ind w:left="0"/>
        <w:jc w:val="both"/>
      </w:pPr>
      <w:r>
        <w:rPr>
          <w:rFonts w:ascii="Times New Roman"/>
          <w:b w:val="false"/>
          <w:i w:val="false"/>
          <w:color w:val="000000"/>
          <w:sz w:val="28"/>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bookmarkEnd w:id="318"/>
    <w:bookmarkStart w:name="z332" w:id="319"/>
    <w:p>
      <w:pPr>
        <w:spacing w:after="0"/>
        <w:ind w:left="0"/>
        <w:jc w:val="both"/>
      </w:pPr>
      <w:r>
        <w:rPr>
          <w:rFonts w:ascii="Times New Roman"/>
          <w:b w:val="false"/>
          <w:i w:val="false"/>
          <w:color w:val="000000"/>
          <w:sz w:val="28"/>
        </w:rPr>
        <w:t>
      Одним из таких инструментов будет введение ответственности за необоснованное обогащение, когда расходы значительно превышают доходы.</w:t>
      </w:r>
    </w:p>
    <w:bookmarkEnd w:id="319"/>
    <w:bookmarkStart w:name="z333" w:id="320"/>
    <w:p>
      <w:pPr>
        <w:spacing w:after="0"/>
        <w:ind w:left="0"/>
        <w:jc w:val="both"/>
      </w:pPr>
      <w:r>
        <w:rPr>
          <w:rFonts w:ascii="Times New Roman"/>
          <w:b w:val="false"/>
          <w:i w:val="false"/>
          <w:color w:val="000000"/>
          <w:sz w:val="28"/>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bookmarkEnd w:id="320"/>
    <w:bookmarkStart w:name="z334" w:id="321"/>
    <w:p>
      <w:pPr>
        <w:spacing w:after="0"/>
        <w:ind w:left="0"/>
        <w:jc w:val="both"/>
      </w:pPr>
      <w:r>
        <w:rPr>
          <w:rFonts w:ascii="Times New Roman"/>
          <w:b w:val="false"/>
          <w:i w:val="false"/>
          <w:color w:val="000000"/>
          <w:sz w:val="28"/>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bookmarkEnd w:id="321"/>
    <w:bookmarkStart w:name="z335" w:id="322"/>
    <w:p>
      <w:pPr>
        <w:spacing w:after="0"/>
        <w:ind w:left="0"/>
        <w:jc w:val="both"/>
      </w:pPr>
      <w:r>
        <w:rPr>
          <w:rFonts w:ascii="Times New Roman"/>
          <w:b w:val="false"/>
          <w:i w:val="false"/>
          <w:color w:val="000000"/>
          <w:sz w:val="28"/>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bookmarkEnd w:id="322"/>
    <w:bookmarkStart w:name="z336" w:id="323"/>
    <w:p>
      <w:pPr>
        <w:spacing w:after="0"/>
        <w:ind w:left="0"/>
        <w:jc w:val="both"/>
      </w:pPr>
      <w:r>
        <w:rPr>
          <w:rFonts w:ascii="Times New Roman"/>
          <w:b w:val="false"/>
          <w:i w:val="false"/>
          <w:color w:val="000000"/>
          <w:sz w:val="28"/>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bookmarkEnd w:id="323"/>
    <w:bookmarkStart w:name="z337" w:id="324"/>
    <w:p>
      <w:pPr>
        <w:spacing w:after="0"/>
        <w:ind w:left="0"/>
        <w:jc w:val="both"/>
      </w:pPr>
      <w:r>
        <w:rPr>
          <w:rFonts w:ascii="Times New Roman"/>
          <w:b w:val="false"/>
          <w:i w:val="false"/>
          <w:color w:val="000000"/>
          <w:sz w:val="28"/>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bookmarkEnd w:id="324"/>
    <w:bookmarkStart w:name="z338" w:id="325"/>
    <w:p>
      <w:pPr>
        <w:spacing w:after="0"/>
        <w:ind w:left="0"/>
        <w:jc w:val="both"/>
      </w:pPr>
      <w:r>
        <w:rPr>
          <w:rFonts w:ascii="Times New Roman"/>
          <w:b w:val="false"/>
          <w:i w:val="false"/>
          <w:color w:val="000000"/>
          <w:sz w:val="28"/>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bookmarkEnd w:id="325"/>
    <w:bookmarkStart w:name="z339" w:id="326"/>
    <w:p>
      <w:pPr>
        <w:spacing w:after="0"/>
        <w:ind w:left="0"/>
        <w:jc w:val="both"/>
      </w:pPr>
      <w:r>
        <w:rPr>
          <w:rFonts w:ascii="Times New Roman"/>
          <w:b w:val="false"/>
          <w:i w:val="false"/>
          <w:color w:val="000000"/>
          <w:sz w:val="28"/>
        </w:rPr>
        <w:t>
      Применение больших штрафных санкций и других ограничительных мер сделает экономически невыгодным для компаний подкуп должностных лиц.</w:t>
      </w:r>
    </w:p>
    <w:bookmarkEnd w:id="326"/>
    <w:bookmarkStart w:name="z340" w:id="327"/>
    <w:p>
      <w:pPr>
        <w:spacing w:after="0"/>
        <w:ind w:left="0"/>
        <w:jc w:val="both"/>
      </w:pPr>
      <w:r>
        <w:rPr>
          <w:rFonts w:ascii="Times New Roman"/>
          <w:b w:val="false"/>
          <w:i w:val="false"/>
          <w:color w:val="000000"/>
          <w:sz w:val="28"/>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bookmarkEnd w:id="327"/>
    <w:bookmarkStart w:name="z341" w:id="328"/>
    <w:p>
      <w:pPr>
        <w:spacing w:after="0"/>
        <w:ind w:left="0"/>
        <w:jc w:val="both"/>
      </w:pPr>
      <w:r>
        <w:rPr>
          <w:rFonts w:ascii="Times New Roman"/>
          <w:b w:val="false"/>
          <w:i w:val="false"/>
          <w:color w:val="000000"/>
          <w:sz w:val="28"/>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bookmarkEnd w:id="328"/>
    <w:bookmarkStart w:name="z342" w:id="329"/>
    <w:p>
      <w:pPr>
        <w:spacing w:after="0"/>
        <w:ind w:left="0"/>
        <w:jc w:val="both"/>
      </w:pPr>
      <w:r>
        <w:rPr>
          <w:rFonts w:ascii="Times New Roman"/>
          <w:b w:val="false"/>
          <w:i w:val="false"/>
          <w:color w:val="000000"/>
          <w:sz w:val="28"/>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bookmarkEnd w:id="329"/>
    <w:bookmarkStart w:name="z343" w:id="330"/>
    <w:p>
      <w:pPr>
        <w:spacing w:after="0"/>
        <w:ind w:left="0"/>
        <w:jc w:val="both"/>
      </w:pPr>
      <w:r>
        <w:rPr>
          <w:rFonts w:ascii="Times New Roman"/>
          <w:b w:val="false"/>
          <w:i w:val="false"/>
          <w:color w:val="000000"/>
          <w:sz w:val="28"/>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bookmarkEnd w:id="330"/>
    <w:bookmarkStart w:name="z344" w:id="33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Усиление роли гражданского общества в противодействии коррупции</w:t>
      </w:r>
    </w:p>
    <w:bookmarkEnd w:id="331"/>
    <w:bookmarkStart w:name="z345" w:id="332"/>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института общественного контроля</w:t>
      </w:r>
    </w:p>
    <w:bookmarkEnd w:id="332"/>
    <w:bookmarkStart w:name="z346" w:id="333"/>
    <w:p>
      <w:pPr>
        <w:spacing w:after="0"/>
        <w:ind w:left="0"/>
        <w:jc w:val="both"/>
      </w:pPr>
      <w:r>
        <w:rPr>
          <w:rFonts w:ascii="Times New Roman"/>
          <w:b w:val="false"/>
          <w:i w:val="false"/>
          <w:color w:val="000000"/>
          <w:sz w:val="28"/>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bookmarkEnd w:id="333"/>
    <w:bookmarkStart w:name="z347" w:id="334"/>
    <w:p>
      <w:pPr>
        <w:spacing w:after="0"/>
        <w:ind w:left="0"/>
        <w:jc w:val="both"/>
      </w:pPr>
      <w:r>
        <w:rPr>
          <w:rFonts w:ascii="Times New Roman"/>
          <w:b w:val="false"/>
          <w:i w:val="false"/>
          <w:color w:val="000000"/>
          <w:sz w:val="28"/>
        </w:rPr>
        <w:t>
      Механизмы реализации общественного контроля не будут ограничиваться деятельностью общественных советов.</w:t>
      </w:r>
    </w:p>
    <w:bookmarkEnd w:id="334"/>
    <w:bookmarkStart w:name="z348" w:id="335"/>
    <w:p>
      <w:pPr>
        <w:spacing w:after="0"/>
        <w:ind w:left="0"/>
        <w:jc w:val="both"/>
      </w:pPr>
      <w:r>
        <w:rPr>
          <w:rFonts w:ascii="Times New Roman"/>
          <w:b w:val="false"/>
          <w:i w:val="false"/>
          <w:color w:val="000000"/>
          <w:sz w:val="28"/>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bookmarkEnd w:id="335"/>
    <w:bookmarkStart w:name="z349" w:id="336"/>
    <w:p>
      <w:pPr>
        <w:spacing w:after="0"/>
        <w:ind w:left="0"/>
        <w:jc w:val="both"/>
      </w:pPr>
      <w:r>
        <w:rPr>
          <w:rFonts w:ascii="Times New Roman"/>
          <w:b w:val="false"/>
          <w:i w:val="false"/>
          <w:color w:val="000000"/>
          <w:sz w:val="28"/>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bookmarkEnd w:id="336"/>
    <w:bookmarkStart w:name="z350" w:id="337"/>
    <w:p>
      <w:pPr>
        <w:spacing w:after="0"/>
        <w:ind w:left="0"/>
        <w:jc w:val="both"/>
      </w:pPr>
      <w:r>
        <w:rPr>
          <w:rFonts w:ascii="Times New Roman"/>
          <w:b w:val="false"/>
          <w:i w:val="false"/>
          <w:color w:val="000000"/>
          <w:sz w:val="28"/>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bookmarkEnd w:id="337"/>
    <w:bookmarkStart w:name="z351" w:id="338"/>
    <w:p>
      <w:pPr>
        <w:spacing w:after="0"/>
        <w:ind w:left="0"/>
        <w:jc w:val="both"/>
      </w:pPr>
      <w:r>
        <w:rPr>
          <w:rFonts w:ascii="Times New Roman"/>
          <w:b w:val="false"/>
          <w:i w:val="false"/>
          <w:color w:val="000000"/>
          <w:sz w:val="28"/>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bookmarkEnd w:id="338"/>
    <w:bookmarkStart w:name="z352" w:id="339"/>
    <w:p>
      <w:pPr>
        <w:spacing w:after="0"/>
        <w:ind w:left="0"/>
        <w:jc w:val="both"/>
      </w:pPr>
      <w:r>
        <w:rPr>
          <w:rFonts w:ascii="Times New Roman"/>
          <w:b w:val="false"/>
          <w:i w:val="false"/>
          <w:color w:val="000000"/>
          <w:sz w:val="28"/>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bookmarkEnd w:id="339"/>
    <w:bookmarkStart w:name="z353" w:id="340"/>
    <w:p>
      <w:pPr>
        <w:spacing w:after="0"/>
        <w:ind w:left="0"/>
        <w:jc w:val="both"/>
      </w:pPr>
      <w:r>
        <w:rPr>
          <w:rFonts w:ascii="Times New Roman"/>
          <w:b w:val="false"/>
          <w:i w:val="false"/>
          <w:color w:val="000000"/>
          <w:sz w:val="28"/>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bookmarkEnd w:id="340"/>
    <w:bookmarkStart w:name="z354" w:id="341"/>
    <w:p>
      <w:pPr>
        <w:spacing w:after="0"/>
        <w:ind w:left="0"/>
        <w:jc w:val="both"/>
      </w:pPr>
      <w:r>
        <w:rPr>
          <w:rFonts w:ascii="Times New Roman"/>
          <w:b w:val="false"/>
          <w:i w:val="false"/>
          <w:color w:val="000000"/>
          <w:sz w:val="28"/>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bookmarkEnd w:id="341"/>
    <w:bookmarkStart w:name="z355" w:id="342"/>
    <w:p>
      <w:pPr>
        <w:spacing w:after="0"/>
        <w:ind w:left="0"/>
        <w:jc w:val="both"/>
      </w:pPr>
      <w:r>
        <w:rPr>
          <w:rFonts w:ascii="Times New Roman"/>
          <w:b w:val="false"/>
          <w:i w:val="false"/>
          <w:color w:val="000000"/>
          <w:sz w:val="28"/>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bookmarkEnd w:id="342"/>
    <w:bookmarkStart w:name="z356" w:id="343"/>
    <w:p>
      <w:pPr>
        <w:spacing w:after="0"/>
        <w:ind w:left="0"/>
        <w:jc w:val="both"/>
      </w:pPr>
      <w:r>
        <w:rPr>
          <w:rFonts w:ascii="Times New Roman"/>
          <w:b w:val="false"/>
          <w:i w:val="false"/>
          <w:color w:val="000000"/>
          <w:sz w:val="28"/>
        </w:rPr>
        <w:t>
      Необходимо способствовать наиболее полному использованию потенциала полномочий и прав журналистов в вопросах противодействия коррупции.</w:t>
      </w:r>
    </w:p>
    <w:bookmarkEnd w:id="343"/>
    <w:bookmarkStart w:name="z357" w:id="344"/>
    <w:p>
      <w:pPr>
        <w:spacing w:after="0"/>
        <w:ind w:left="0"/>
        <w:jc w:val="both"/>
      </w:pPr>
      <w:r>
        <w:rPr>
          <w:rFonts w:ascii="Times New Roman"/>
          <w:b w:val="false"/>
          <w:i w:val="false"/>
          <w:color w:val="000000"/>
          <w:sz w:val="28"/>
        </w:rPr>
        <w:t xml:space="preserve">
      </w:t>
      </w:r>
      <w:r>
        <w:rPr>
          <w:rFonts w:ascii="Times New Roman"/>
          <w:b w:val="false"/>
          <w:i/>
          <w:color w:val="000000"/>
          <w:sz w:val="28"/>
        </w:rPr>
        <w:t>Улучшение механизмов сообщения о коррупции</w:t>
      </w:r>
    </w:p>
    <w:bookmarkEnd w:id="344"/>
    <w:bookmarkStart w:name="z358" w:id="345"/>
    <w:p>
      <w:pPr>
        <w:spacing w:after="0"/>
        <w:ind w:left="0"/>
        <w:jc w:val="both"/>
      </w:pPr>
      <w:r>
        <w:rPr>
          <w:rFonts w:ascii="Times New Roman"/>
          <w:b w:val="false"/>
          <w:i w:val="false"/>
          <w:color w:val="000000"/>
          <w:sz w:val="28"/>
        </w:rPr>
        <w:t>
      Для стимулирования участия граждан в выявлении фактов коррупции будут развиваться действующие механизмы сообщения о них.</w:t>
      </w:r>
    </w:p>
    <w:bookmarkEnd w:id="345"/>
    <w:bookmarkStart w:name="z359" w:id="346"/>
    <w:p>
      <w:pPr>
        <w:spacing w:after="0"/>
        <w:ind w:left="0"/>
        <w:jc w:val="both"/>
      </w:pPr>
      <w:r>
        <w:rPr>
          <w:rFonts w:ascii="Times New Roman"/>
          <w:b w:val="false"/>
          <w:i w:val="false"/>
          <w:color w:val="000000"/>
          <w:sz w:val="28"/>
        </w:rPr>
        <w:t>
      Важно сформировать правильные установки в общественном сознании. Культура неприятия коррупции не должна ассоциироваться с доносительством.</w:t>
      </w:r>
    </w:p>
    <w:bookmarkEnd w:id="346"/>
    <w:bookmarkStart w:name="z360" w:id="347"/>
    <w:p>
      <w:pPr>
        <w:spacing w:after="0"/>
        <w:ind w:left="0"/>
        <w:jc w:val="both"/>
      </w:pPr>
      <w:r>
        <w:rPr>
          <w:rFonts w:ascii="Times New Roman"/>
          <w:b w:val="false"/>
          <w:i w:val="false"/>
          <w:color w:val="000000"/>
          <w:sz w:val="28"/>
        </w:rPr>
        <w:t>
      Гражданам должна быть дана возможность сообщать о фактах коррупции посредством упрощенных способов цифровой коммуникации.</w:t>
      </w:r>
    </w:p>
    <w:bookmarkEnd w:id="347"/>
    <w:bookmarkStart w:name="z361" w:id="348"/>
    <w:p>
      <w:pPr>
        <w:spacing w:after="0"/>
        <w:ind w:left="0"/>
        <w:jc w:val="both"/>
      </w:pPr>
      <w:r>
        <w:rPr>
          <w:rFonts w:ascii="Times New Roman"/>
          <w:b w:val="false"/>
          <w:i w:val="false"/>
          <w:color w:val="000000"/>
          <w:sz w:val="28"/>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bookmarkEnd w:id="348"/>
    <w:bookmarkStart w:name="z362" w:id="349"/>
    <w:p>
      <w:pPr>
        <w:spacing w:after="0"/>
        <w:ind w:left="0"/>
        <w:jc w:val="both"/>
      </w:pPr>
      <w:r>
        <w:rPr>
          <w:rFonts w:ascii="Times New Roman"/>
          <w:b w:val="false"/>
          <w:i w:val="false"/>
          <w:color w:val="000000"/>
          <w:sz w:val="28"/>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bookmarkEnd w:id="349"/>
    <w:bookmarkStart w:name="z363" w:id="350"/>
    <w:p>
      <w:pPr>
        <w:spacing w:after="0"/>
        <w:ind w:left="0"/>
        <w:jc w:val="both"/>
      </w:pPr>
      <w:r>
        <w:rPr>
          <w:rFonts w:ascii="Times New Roman"/>
          <w:b w:val="false"/>
          <w:i w:val="false"/>
          <w:color w:val="000000"/>
          <w:sz w:val="28"/>
        </w:rPr>
        <w:t>
      Необходимо закрепить меры по защите трудовых прав информаторов, оградив их от гонений и притеснений на рабочем месте.</w:t>
      </w:r>
    </w:p>
    <w:bookmarkEnd w:id="350"/>
    <w:bookmarkStart w:name="z364" w:id="351"/>
    <w:p>
      <w:pPr>
        <w:spacing w:after="0"/>
        <w:ind w:left="0"/>
        <w:jc w:val="both"/>
      </w:pPr>
      <w:r>
        <w:rPr>
          <w:rFonts w:ascii="Times New Roman"/>
          <w:b w:val="false"/>
          <w:i w:val="false"/>
          <w:color w:val="000000"/>
          <w:sz w:val="28"/>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bookmarkEnd w:id="351"/>
    <w:bookmarkStart w:name="z365" w:id="35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Обеспечение эффективного мониторинга реализации антикоррупционных мер</w:t>
      </w:r>
    </w:p>
    <w:bookmarkEnd w:id="352"/>
    <w:bookmarkStart w:name="z366" w:id="353"/>
    <w:p>
      <w:pPr>
        <w:spacing w:after="0"/>
        <w:ind w:left="0"/>
        <w:jc w:val="both"/>
      </w:pPr>
      <w:r>
        <w:rPr>
          <w:rFonts w:ascii="Times New Roman"/>
          <w:b w:val="false"/>
          <w:i w:val="false"/>
          <w:color w:val="000000"/>
          <w:sz w:val="28"/>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bookmarkEnd w:id="353"/>
    <w:bookmarkStart w:name="z367" w:id="354"/>
    <w:p>
      <w:pPr>
        <w:spacing w:after="0"/>
        <w:ind w:left="0"/>
        <w:jc w:val="both"/>
      </w:pPr>
      <w:r>
        <w:rPr>
          <w:rFonts w:ascii="Times New Roman"/>
          <w:b w:val="false"/>
          <w:i w:val="false"/>
          <w:color w:val="000000"/>
          <w:sz w:val="28"/>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bookmarkEnd w:id="354"/>
    <w:bookmarkStart w:name="z368" w:id="355"/>
    <w:p>
      <w:pPr>
        <w:spacing w:after="0"/>
        <w:ind w:left="0"/>
        <w:jc w:val="both"/>
      </w:pPr>
      <w:r>
        <w:rPr>
          <w:rFonts w:ascii="Times New Roman"/>
          <w:b w:val="false"/>
          <w:i w:val="false"/>
          <w:color w:val="000000"/>
          <w:sz w:val="28"/>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bookmarkEnd w:id="355"/>
    <w:bookmarkStart w:name="z369" w:id="356"/>
    <w:p>
      <w:pPr>
        <w:spacing w:after="0"/>
        <w:ind w:left="0"/>
        <w:jc w:val="both"/>
      </w:pPr>
      <w:r>
        <w:rPr>
          <w:rFonts w:ascii="Times New Roman"/>
          <w:b w:val="false"/>
          <w:i w:val="false"/>
          <w:color w:val="000000"/>
          <w:sz w:val="28"/>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bookmarkEnd w:id="356"/>
    <w:bookmarkStart w:name="z370" w:id="357"/>
    <w:p>
      <w:pPr>
        <w:spacing w:after="0"/>
        <w:ind w:left="0"/>
        <w:jc w:val="both"/>
      </w:pPr>
      <w:r>
        <w:rPr>
          <w:rFonts w:ascii="Times New Roman"/>
          <w:b w:val="false"/>
          <w:i w:val="false"/>
          <w:color w:val="000000"/>
          <w:sz w:val="28"/>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bookmarkEnd w:id="357"/>
    <w:bookmarkStart w:name="z371" w:id="358"/>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6. Дальнейшее совершенствование деятельности уполномоченного органа по противодействию коррупции</w:t>
      </w:r>
    </w:p>
    <w:bookmarkEnd w:id="358"/>
    <w:bookmarkStart w:name="z372" w:id="359"/>
    <w:p>
      <w:pPr>
        <w:spacing w:after="0"/>
        <w:ind w:left="0"/>
        <w:jc w:val="both"/>
      </w:pPr>
      <w:r>
        <w:rPr>
          <w:rFonts w:ascii="Times New Roman"/>
          <w:b w:val="false"/>
          <w:i w:val="false"/>
          <w:color w:val="000000"/>
          <w:sz w:val="28"/>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bookmarkEnd w:id="359"/>
    <w:bookmarkStart w:name="z373" w:id="360"/>
    <w:p>
      <w:pPr>
        <w:spacing w:after="0"/>
        <w:ind w:left="0"/>
        <w:jc w:val="both"/>
      </w:pPr>
      <w:r>
        <w:rPr>
          <w:rFonts w:ascii="Times New Roman"/>
          <w:b w:val="false"/>
          <w:i w:val="false"/>
          <w:color w:val="000000"/>
          <w:sz w:val="28"/>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bookmarkEnd w:id="360"/>
    <w:bookmarkStart w:name="z374" w:id="361"/>
    <w:p>
      <w:pPr>
        <w:spacing w:after="0"/>
        <w:ind w:left="0"/>
        <w:jc w:val="both"/>
      </w:pPr>
      <w:r>
        <w:rPr>
          <w:rFonts w:ascii="Times New Roman"/>
          <w:b w:val="false"/>
          <w:i w:val="false"/>
          <w:color w:val="000000"/>
          <w:sz w:val="28"/>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bookmarkEnd w:id="361"/>
    <w:bookmarkStart w:name="z375" w:id="362"/>
    <w:p>
      <w:pPr>
        <w:spacing w:after="0"/>
        <w:ind w:left="0"/>
        <w:jc w:val="both"/>
      </w:pPr>
      <w:r>
        <w:rPr>
          <w:rFonts w:ascii="Times New Roman"/>
          <w:b w:val="false"/>
          <w:i w:val="false"/>
          <w:color w:val="000000"/>
          <w:sz w:val="28"/>
        </w:rPr>
        <w:t>
      Call-центр "1424" будет соответствовать передовым стандартам в кадровом и техническом аспектах.</w:t>
      </w:r>
    </w:p>
    <w:bookmarkEnd w:id="362"/>
    <w:bookmarkStart w:name="z376" w:id="363"/>
    <w:p>
      <w:pPr>
        <w:spacing w:after="0"/>
        <w:ind w:left="0"/>
        <w:jc w:val="both"/>
      </w:pPr>
      <w:r>
        <w:rPr>
          <w:rFonts w:ascii="Times New Roman"/>
          <w:b w:val="false"/>
          <w:i w:val="false"/>
          <w:color w:val="000000"/>
          <w:sz w:val="28"/>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bookmarkEnd w:id="363"/>
    <w:bookmarkStart w:name="z377" w:id="364"/>
    <w:p>
      <w:pPr>
        <w:spacing w:after="0"/>
        <w:ind w:left="0"/>
        <w:jc w:val="both"/>
      </w:pPr>
      <w:r>
        <w:rPr>
          <w:rFonts w:ascii="Times New Roman"/>
          <w:b w:val="false"/>
          <w:i w:val="false"/>
          <w:color w:val="000000"/>
          <w:sz w:val="28"/>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bookmarkEnd w:id="364"/>
    <w:bookmarkStart w:name="z378" w:id="365"/>
    <w:p>
      <w:pPr>
        <w:spacing w:after="0"/>
        <w:ind w:left="0"/>
        <w:jc w:val="both"/>
      </w:pPr>
      <w:r>
        <w:rPr>
          <w:rFonts w:ascii="Times New Roman"/>
          <w:b w:val="false"/>
          <w:i w:val="false"/>
          <w:color w:val="000000"/>
          <w:sz w:val="28"/>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bookmarkEnd w:id="365"/>
    <w:bookmarkStart w:name="z379" w:id="366"/>
    <w:p>
      <w:pPr>
        <w:spacing w:after="0"/>
        <w:ind w:left="0"/>
        <w:jc w:val="both"/>
      </w:pPr>
      <w:r>
        <w:rPr>
          <w:rFonts w:ascii="Times New Roman"/>
          <w:b w:val="false"/>
          <w:i w:val="false"/>
          <w:color w:val="000000"/>
          <w:sz w:val="28"/>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bookmarkEnd w:id="366"/>
    <w:bookmarkStart w:name="z380" w:id="367"/>
    <w:p>
      <w:pPr>
        <w:spacing w:after="0"/>
        <w:ind w:left="0"/>
        <w:jc w:val="both"/>
      </w:pPr>
      <w:r>
        <w:rPr>
          <w:rFonts w:ascii="Times New Roman"/>
          <w:b w:val="false"/>
          <w:i w:val="false"/>
          <w:color w:val="000000"/>
          <w:sz w:val="28"/>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bookmarkEnd w:id="367"/>
    <w:bookmarkStart w:name="z381" w:id="368"/>
    <w:p>
      <w:pPr>
        <w:spacing w:after="0"/>
        <w:ind w:left="0"/>
        <w:jc w:val="left"/>
      </w:pPr>
      <w:r>
        <w:rPr>
          <w:rFonts w:ascii="Times New Roman"/>
          <w:b/>
          <w:i w:val="false"/>
          <w:color w:val="000000"/>
        </w:rPr>
        <w:t xml:space="preserve"> Раздел 6. Целевые индикаторы и ожидаемые результаты</w:t>
      </w:r>
    </w:p>
    <w:bookmarkEnd w:id="368"/>
    <w:bookmarkStart w:name="z382" w:id="369"/>
    <w:p>
      <w:pPr>
        <w:spacing w:after="0"/>
        <w:ind w:left="0"/>
        <w:jc w:val="both"/>
      </w:pPr>
      <w:r>
        <w:rPr>
          <w:rFonts w:ascii="Times New Roman"/>
          <w:b w:val="false"/>
          <w:i w:val="false"/>
          <w:color w:val="000000"/>
          <w:sz w:val="28"/>
        </w:rPr>
        <w:t>
      6.1. Целевые индикаторы по итогам 2026 года:</w:t>
      </w:r>
    </w:p>
    <w:bookmarkEnd w:id="369"/>
    <w:bookmarkStart w:name="z383" w:id="370"/>
    <w:p>
      <w:pPr>
        <w:spacing w:after="0"/>
        <w:ind w:left="0"/>
        <w:jc w:val="both"/>
      </w:pPr>
      <w:r>
        <w:rPr>
          <w:rFonts w:ascii="Times New Roman"/>
          <w:b w:val="false"/>
          <w:i w:val="false"/>
          <w:color w:val="000000"/>
          <w:sz w:val="28"/>
        </w:rPr>
        <w:t>
      1) индекс восприятия коррупции Transparency International - не ниже 47 баллов;</w:t>
      </w:r>
    </w:p>
    <w:bookmarkEnd w:id="370"/>
    <w:bookmarkStart w:name="z384" w:id="371"/>
    <w:p>
      <w:pPr>
        <w:spacing w:after="0"/>
        <w:ind w:left="0"/>
        <w:jc w:val="both"/>
      </w:pPr>
      <w:r>
        <w:rPr>
          <w:rFonts w:ascii="Times New Roman"/>
          <w:b w:val="false"/>
          <w:i w:val="false"/>
          <w:color w:val="000000"/>
          <w:sz w:val="28"/>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bookmarkEnd w:id="371"/>
    <w:bookmarkStart w:name="z385" w:id="372"/>
    <w:p>
      <w:pPr>
        <w:spacing w:after="0"/>
        <w:ind w:left="0"/>
        <w:jc w:val="both"/>
      </w:pPr>
      <w:r>
        <w:rPr>
          <w:rFonts w:ascii="Times New Roman"/>
          <w:b w:val="false"/>
          <w:i w:val="false"/>
          <w:color w:val="000000"/>
          <w:sz w:val="28"/>
        </w:rPr>
        <w:t>
      3) индекс эффективности государственного управления Всемирного Банка (Government Effectiveness) - не ниже 74-75 процентилей;</w:t>
      </w:r>
    </w:p>
    <w:bookmarkEnd w:id="372"/>
    <w:bookmarkStart w:name="z386" w:id="373"/>
    <w:p>
      <w:pPr>
        <w:spacing w:after="0"/>
        <w:ind w:left="0"/>
        <w:jc w:val="both"/>
      </w:pPr>
      <w:r>
        <w:rPr>
          <w:rFonts w:ascii="Times New Roman"/>
          <w:b w:val="false"/>
          <w:i w:val="false"/>
          <w:color w:val="000000"/>
          <w:sz w:val="28"/>
        </w:rPr>
        <w:t>
      4) индикатор "Институты" Глобального индекса конкурентоспособности Всемирного экономического форума - не ниже 48 места;</w:t>
      </w:r>
    </w:p>
    <w:bookmarkEnd w:id="373"/>
    <w:bookmarkStart w:name="z387" w:id="374"/>
    <w:p>
      <w:pPr>
        <w:spacing w:after="0"/>
        <w:ind w:left="0"/>
        <w:jc w:val="both"/>
      </w:pPr>
      <w:r>
        <w:rPr>
          <w:rFonts w:ascii="Times New Roman"/>
          <w:b w:val="false"/>
          <w:i w:val="false"/>
          <w:color w:val="000000"/>
          <w:sz w:val="28"/>
        </w:rPr>
        <w:t>
      5) индекс верховенства закона Всемирного проекта правосудия (World Justice Project, Rule of Law Index) - не ниже 0,57 балла;</w:t>
      </w:r>
    </w:p>
    <w:bookmarkEnd w:id="374"/>
    <w:bookmarkStart w:name="z388" w:id="375"/>
    <w:p>
      <w:pPr>
        <w:spacing w:after="0"/>
        <w:ind w:left="0"/>
        <w:jc w:val="both"/>
      </w:pPr>
      <w:r>
        <w:rPr>
          <w:rFonts w:ascii="Times New Roman"/>
          <w:b w:val="false"/>
          <w:i w:val="false"/>
          <w:color w:val="000000"/>
          <w:sz w:val="28"/>
        </w:rPr>
        <w:t>
      6) индекс учета мнения населения и подотчетность государственных органов Всемирного Банка (Voice and Accountability) - не ниже 57,5 процентиля;</w:t>
      </w:r>
    </w:p>
    <w:bookmarkEnd w:id="375"/>
    <w:bookmarkStart w:name="z389" w:id="376"/>
    <w:p>
      <w:pPr>
        <w:spacing w:after="0"/>
        <w:ind w:left="0"/>
        <w:jc w:val="both"/>
      </w:pPr>
      <w:r>
        <w:rPr>
          <w:rFonts w:ascii="Times New Roman"/>
          <w:b w:val="false"/>
          <w:i w:val="false"/>
          <w:color w:val="000000"/>
          <w:sz w:val="28"/>
        </w:rPr>
        <w:t>
      7) индекс контроля коррупции Всемирного Банка (Control of Corruption) - не ниже 48-50 процентилей;</w:t>
      </w:r>
    </w:p>
    <w:bookmarkEnd w:id="376"/>
    <w:bookmarkStart w:name="z390" w:id="377"/>
    <w:p>
      <w:pPr>
        <w:spacing w:after="0"/>
        <w:ind w:left="0"/>
        <w:jc w:val="both"/>
      </w:pPr>
      <w:r>
        <w:rPr>
          <w:rFonts w:ascii="Times New Roman"/>
          <w:b w:val="false"/>
          <w:i w:val="false"/>
          <w:color w:val="000000"/>
          <w:sz w:val="28"/>
        </w:rPr>
        <w:t>
      8) сокращение в структуре ВВП страны доли участия государства в экономике - не выше 13,9%;</w:t>
      </w:r>
    </w:p>
    <w:bookmarkEnd w:id="377"/>
    <w:bookmarkStart w:name="z391" w:id="378"/>
    <w:p>
      <w:pPr>
        <w:spacing w:after="0"/>
        <w:ind w:left="0"/>
        <w:jc w:val="both"/>
      </w:pPr>
      <w:r>
        <w:rPr>
          <w:rFonts w:ascii="Times New Roman"/>
          <w:b w:val="false"/>
          <w:i w:val="false"/>
          <w:color w:val="000000"/>
          <w:sz w:val="28"/>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bookmarkEnd w:id="378"/>
    <w:bookmarkStart w:name="z392" w:id="379"/>
    <w:p>
      <w:pPr>
        <w:spacing w:after="0"/>
        <w:ind w:left="0"/>
        <w:jc w:val="both"/>
      </w:pPr>
      <w:r>
        <w:rPr>
          <w:rFonts w:ascii="Times New Roman"/>
          <w:b w:val="false"/>
          <w:i w:val="false"/>
          <w:color w:val="000000"/>
          <w:sz w:val="28"/>
        </w:rPr>
        <w:t>
      6.2. Основные результаты, ожидаемые по итогам 2026 года:</w:t>
      </w:r>
    </w:p>
    <w:bookmarkEnd w:id="379"/>
    <w:bookmarkStart w:name="z393" w:id="380"/>
    <w:p>
      <w:pPr>
        <w:spacing w:after="0"/>
        <w:ind w:left="0"/>
        <w:jc w:val="both"/>
      </w:pPr>
      <w:r>
        <w:rPr>
          <w:rFonts w:ascii="Times New Roman"/>
          <w:b w:val="false"/>
          <w:i w:val="false"/>
          <w:color w:val="000000"/>
          <w:sz w:val="28"/>
        </w:rPr>
        <w:t>
      1) высокая вовлеченность гражданского общества в противодействие коррупции;</w:t>
      </w:r>
    </w:p>
    <w:bookmarkEnd w:id="380"/>
    <w:bookmarkStart w:name="z394" w:id="381"/>
    <w:p>
      <w:pPr>
        <w:spacing w:after="0"/>
        <w:ind w:left="0"/>
        <w:jc w:val="both"/>
      </w:pPr>
      <w:r>
        <w:rPr>
          <w:rFonts w:ascii="Times New Roman"/>
          <w:b w:val="false"/>
          <w:i w:val="false"/>
          <w:color w:val="000000"/>
          <w:sz w:val="28"/>
        </w:rPr>
        <w:t>
      2) открытый и подотчетный обществу государственный аппарат;</w:t>
      </w:r>
    </w:p>
    <w:bookmarkEnd w:id="381"/>
    <w:bookmarkStart w:name="z395" w:id="382"/>
    <w:p>
      <w:pPr>
        <w:spacing w:after="0"/>
        <w:ind w:left="0"/>
        <w:jc w:val="both"/>
      </w:pPr>
      <w:r>
        <w:rPr>
          <w:rFonts w:ascii="Times New Roman"/>
          <w:b w:val="false"/>
          <w:i w:val="false"/>
          <w:color w:val="000000"/>
          <w:sz w:val="28"/>
        </w:rPr>
        <w:t>
      3) эффективная система управления коррупционными рисками;</w:t>
      </w:r>
    </w:p>
    <w:bookmarkEnd w:id="382"/>
    <w:bookmarkStart w:name="z396" w:id="383"/>
    <w:p>
      <w:pPr>
        <w:spacing w:after="0"/>
        <w:ind w:left="0"/>
        <w:jc w:val="both"/>
      </w:pPr>
      <w:r>
        <w:rPr>
          <w:rFonts w:ascii="Times New Roman"/>
          <w:b w:val="false"/>
          <w:i w:val="false"/>
          <w:color w:val="000000"/>
          <w:sz w:val="28"/>
        </w:rPr>
        <w:t xml:space="preserve">
      4) транспарентные бюджетные процессы и конкурентные закупки; </w:t>
      </w:r>
    </w:p>
    <w:bookmarkEnd w:id="383"/>
    <w:bookmarkStart w:name="z397" w:id="384"/>
    <w:p>
      <w:pPr>
        <w:spacing w:after="0"/>
        <w:ind w:left="0"/>
        <w:jc w:val="both"/>
      </w:pPr>
      <w:r>
        <w:rPr>
          <w:rFonts w:ascii="Times New Roman"/>
          <w:b w:val="false"/>
          <w:i w:val="false"/>
          <w:color w:val="000000"/>
          <w:sz w:val="28"/>
        </w:rPr>
        <w:t xml:space="preserve">
      5) справедливая система привлечения к ответственности за коррупцию.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 к Концепции  </w:t>
            </w:r>
            <w:r>
              <w:br/>
            </w:r>
            <w:r>
              <w:rPr>
                <w:rFonts w:ascii="Times New Roman"/>
                <w:b w:val="false"/>
                <w:i w:val="false"/>
                <w:color w:val="000000"/>
                <w:sz w:val="20"/>
              </w:rPr>
              <w:t xml:space="preserve">антикоррупционной политики  </w:t>
            </w:r>
            <w:r>
              <w:br/>
            </w:r>
            <w:r>
              <w:rPr>
                <w:rFonts w:ascii="Times New Roman"/>
                <w:b w:val="false"/>
                <w:i w:val="false"/>
                <w:color w:val="000000"/>
                <w:sz w:val="20"/>
              </w:rPr>
              <w:t xml:space="preserve">Республики Казахстан на 2022 - </w:t>
            </w:r>
            <w:r>
              <w:br/>
            </w:r>
            <w:r>
              <w:rPr>
                <w:rFonts w:ascii="Times New Roman"/>
                <w:b w:val="false"/>
                <w:i w:val="false"/>
                <w:color w:val="000000"/>
                <w:sz w:val="20"/>
              </w:rPr>
              <w:t xml:space="preserve">2026 годы    </w:t>
            </w:r>
          </w:p>
        </w:tc>
      </w:tr>
    </w:tbl>
    <w:bookmarkStart w:name="z399" w:id="385"/>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антикоррупционной политики Республики Казахстан на 2022 - 2026 годы</w:t>
      </w:r>
    </w:p>
    <w:bookmarkEnd w:id="385"/>
    <w:p>
      <w:pPr>
        <w:spacing w:after="0"/>
        <w:ind w:left="0"/>
        <w:jc w:val="both"/>
      </w:pPr>
      <w:r>
        <w:rPr>
          <w:rFonts w:ascii="Times New Roman"/>
          <w:b w:val="false"/>
          <w:i w:val="false"/>
          <w:color w:val="ff0000"/>
          <w:sz w:val="28"/>
        </w:rPr>
        <w:t xml:space="preserve">
      Сноска. План с изменениями, внесенными указами Президента РК от 26.11.2022 </w:t>
      </w:r>
      <w:r>
        <w:rPr>
          <w:rFonts w:ascii="Times New Roman"/>
          <w:b w:val="false"/>
          <w:i w:val="false"/>
          <w:color w:val="ff0000"/>
          <w:sz w:val="28"/>
        </w:rPr>
        <w:t>№ 5</w:t>
      </w:r>
      <w:r>
        <w:rPr>
          <w:rFonts w:ascii="Times New Roman"/>
          <w:b w:val="false"/>
          <w:i w:val="false"/>
          <w:color w:val="ff0000"/>
          <w:sz w:val="28"/>
        </w:rPr>
        <w:t xml:space="preserve">; от 17.07.2023 </w:t>
      </w:r>
      <w:r>
        <w:rPr>
          <w:rFonts w:ascii="Times New Roman"/>
          <w:b w:val="false"/>
          <w:i w:val="false"/>
          <w:color w:val="ff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индекс восприятия коррупции Transparency International, балл: 2022 год - 42,2023 год - 43,2024 год - 44,2025 год - 45,2026 год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6"/>
          <w:p>
            <w:pPr>
              <w:spacing w:after="20"/>
              <w:ind w:left="20"/>
              <w:jc w:val="both"/>
            </w:pPr>
            <w:r>
              <w:rPr>
                <w:rFonts w:ascii="Times New Roman"/>
                <w:b w:val="false"/>
                <w:i w:val="false"/>
                <w:color w:val="000000"/>
                <w:sz w:val="20"/>
              </w:rPr>
              <w:t>
</w:t>
            </w:r>
            <w:r>
              <w:rPr>
                <w:rFonts w:ascii="Times New Roman"/>
                <w:b/>
                <w:i w:val="false"/>
                <w:color w:val="000000"/>
                <w:sz w:val="20"/>
              </w:rPr>
              <w:t>Задача 1. Формирование нетерпимости к коррупции</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p>
            <w:pPr>
              <w:spacing w:after="20"/>
              <w:ind w:left="20"/>
              <w:jc w:val="both"/>
            </w:pPr>
            <w:r>
              <w:rPr>
                <w:rFonts w:ascii="Times New Roman"/>
                <w:b w:val="false"/>
                <w:i w:val="false"/>
                <w:color w:val="000000"/>
                <w:sz w:val="20"/>
              </w:rPr>
              <w:t>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АПК</w:t>
            </w:r>
          </w:p>
          <w:bookmarkEnd w:id="38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МИОР, МЦРИАП, АД ГС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Изменение ценностей и повышение антикоррупционной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 АПК, МКС, МЦРИАП, МОН, заинтересованные государственные органы, АНК </w:t>
            </w:r>
          </w:p>
          <w:p>
            <w:pPr>
              <w:spacing w:after="20"/>
              <w:ind w:left="20"/>
              <w:jc w:val="both"/>
            </w:pPr>
            <w:r>
              <w:rPr>
                <w:rFonts w:ascii="Times New Roman"/>
                <w:b w:val="false"/>
                <w:i w:val="false"/>
                <w:color w:val="000000"/>
                <w:sz w:val="20"/>
              </w:rPr>
              <w:t>(по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приказы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8"/>
          <w:p>
            <w:pPr>
              <w:spacing w:after="20"/>
              <w:ind w:left="20"/>
              <w:jc w:val="both"/>
            </w:pPr>
            <w:r>
              <w:rPr>
                <w:rFonts w:ascii="Times New Roman"/>
                <w:b w:val="false"/>
                <w:i w:val="false"/>
                <w:color w:val="000000"/>
                <w:sz w:val="20"/>
              </w:rPr>
              <w:t>
III квартал 2022 года</w:t>
            </w:r>
          </w:p>
          <w:bookmarkEnd w:id="3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9"/>
          <w:p>
            <w:pPr>
              <w:spacing w:after="20"/>
              <w:ind w:left="20"/>
              <w:jc w:val="both"/>
            </w:pPr>
            <w:r>
              <w:rPr>
                <w:rFonts w:ascii="Times New Roman"/>
                <w:b w:val="false"/>
                <w:i w:val="false"/>
                <w:color w:val="000000"/>
                <w:sz w:val="20"/>
              </w:rPr>
              <w:t>
МЮ</w:t>
            </w:r>
          </w:p>
          <w:bookmarkEnd w:id="38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xml:space="preserve">
Внедрение во всех вузах: </w:t>
            </w:r>
          </w:p>
          <w:bookmarkEnd w:id="390"/>
          <w:p>
            <w:pPr>
              <w:spacing w:after="20"/>
              <w:ind w:left="20"/>
              <w:jc w:val="both"/>
            </w:pPr>
            <w:r>
              <w:rPr>
                <w:rFonts w:ascii="Times New Roman"/>
                <w:b w:val="false"/>
                <w:i w:val="false"/>
                <w:color w:val="000000"/>
                <w:sz w:val="20"/>
              </w:rPr>
              <w:t>1) международного/ национального антикоррупционного стандарта;</w:t>
            </w:r>
          </w:p>
          <w:p>
            <w:pPr>
              <w:spacing w:after="20"/>
              <w:ind w:left="20"/>
              <w:jc w:val="both"/>
            </w:pPr>
            <w:r>
              <w:rPr>
                <w:rFonts w:ascii="Times New Roman"/>
                <w:b w:val="false"/>
                <w:i w:val="false"/>
                <w:color w:val="000000"/>
                <w:sz w:val="20"/>
              </w:rPr>
              <w:t>
2) инструментов академической честности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сертификаты соответствия приказы ректоров</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Повышение добропорядочности государственного аппарата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Профилактическая работа с государственными служащими, в том числе: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критериев для определения должностей, подверженных коррупционным рискам;</w:t>
            </w:r>
          </w:p>
          <w:p>
            <w:pPr>
              <w:spacing w:after="20"/>
              <w:ind w:left="20"/>
              <w:jc w:val="both"/>
            </w:pPr>
            <w:r>
              <w:rPr>
                <w:rFonts w:ascii="Times New Roman"/>
                <w:b w:val="false"/>
                <w:i w:val="false"/>
                <w:color w:val="000000"/>
                <w:sz w:val="20"/>
              </w:rPr>
              <w:t>
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xml:space="preserve">
Методические рекомендации </w:t>
            </w:r>
          </w:p>
          <w:bookmarkEnd w:id="3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IV квартал 2022 года</w:t>
            </w:r>
          </w:p>
          <w:bookmarkEnd w:id="394"/>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антикоррупционного обучения с обеспечением его непрерывности, последовательности и актуальности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ВС, ГП, МВД, МО, АГУ,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Регламентация выявления и урегулирования конфликта интересов на государственной службе и в квазигосударственном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Проработка вопроса по повышению привлекательности государственной службы, в том числе путем:</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расширения социального пакета;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создания условий для организации труда государственных служащих;</w:t>
            </w:r>
          </w:p>
          <w:p>
            <w:pPr>
              <w:spacing w:after="20"/>
              <w:ind w:left="20"/>
              <w:jc w:val="both"/>
            </w:pPr>
            <w:r>
              <w:rPr>
                <w:rFonts w:ascii="Times New Roman"/>
                <w:b w:val="false"/>
                <w:i w:val="false"/>
                <w:color w:val="000000"/>
                <w:sz w:val="20"/>
              </w:rPr>
              <w:t xml:space="preserve">
3) расширения возможностей для занятия иной оплачиваемой деятельностью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АПК, МНЭ, МФ, ГП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Содействие добропорядочности бизнеса</w:t>
            </w: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комплаенс-специалистов в рамках послевузовского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АПК,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заинтересованные государственные органы, АГУ,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6"/>
          <w:p>
            <w:pPr>
              <w:spacing w:after="20"/>
              <w:ind w:left="20"/>
              <w:jc w:val="both"/>
            </w:pPr>
            <w:r>
              <w:rPr>
                <w:rFonts w:ascii="Times New Roman"/>
                <w:b w:val="false"/>
                <w:i w:val="false"/>
                <w:color w:val="000000"/>
                <w:sz w:val="20"/>
              </w:rPr>
              <w:t>
Совершенствование функционала информационной системы "Реестр бизнес-партнеров", в том числе путем:</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разработки индексов: "индекс добросовестности налогоплательщика", "индекс финансовой устойчивости" и "индекс платежной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введения принципа "должная осмотрительность";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дополнения антикоррупционными индикаторами;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проработки вопроса маркировки продукции компаний, внедривших на добровольной основе антикоррупционный стандарт, знаком "чистая волна" ("clear wave");</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проработки введения антикоррупционного рейтинга бизнеса;</w:t>
            </w:r>
          </w:p>
          <w:p>
            <w:pPr>
              <w:spacing w:after="20"/>
              <w:ind w:left="20"/>
              <w:jc w:val="both"/>
            </w:pPr>
            <w:r>
              <w:rPr>
                <w:rFonts w:ascii="Times New Roman"/>
                <w:b w:val="false"/>
                <w:i w:val="false"/>
                <w:color w:val="000000"/>
                <w:sz w:val="20"/>
              </w:rPr>
              <w:t>
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АПК, МФ,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МНЭ, МФ, МИИР, НПП "Атамекен" (по согласованию),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w:t>
            </w:r>
            <w:r>
              <w:rPr>
                <w:rFonts w:ascii="Times New Roman"/>
                <w:b/>
                <w:i w:val="false"/>
                <w:color w:val="000000"/>
                <w:sz w:val="20"/>
              </w:rPr>
              <w:t>Задача 2. Исключение возможностей для коррупции</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Целевые индикаторы: </w:t>
            </w:r>
          </w:p>
          <w:p>
            <w:pPr>
              <w:spacing w:after="20"/>
              <w:ind w:left="20"/>
              <w:jc w:val="both"/>
            </w:pPr>
            <w:r>
              <w:rPr>
                <w:rFonts w:ascii="Times New Roman"/>
                <w:b w:val="false"/>
                <w:i w:val="false"/>
                <w:color w:val="000000"/>
                <w:sz w:val="20"/>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МФ, АЗРК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МНЭ,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Снижение рисков неэффективного расходования бюджетных средств и коррупции в закупках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Повышение эффективности государственного управления финансами в соответствии с национальными приоритетами, в том числе:</w:t>
            </w:r>
          </w:p>
          <w:bookmarkEnd w:id="399"/>
          <w:p>
            <w:pPr>
              <w:spacing w:after="20"/>
              <w:ind w:left="20"/>
              <w:jc w:val="both"/>
            </w:pPr>
            <w:r>
              <w:rPr>
                <w:rFonts w:ascii="Times New Roman"/>
                <w:b w:val="false"/>
                <w:i w:val="false"/>
                <w:color w:val="000000"/>
                <w:sz w:val="20"/>
              </w:rPr>
              <w:t>
1) правила "одной подписи" в рамках реализации блочного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АСПР, МЦРИАП, НПП "Атамекен" (по согласованию),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пересмотр действующих методик расчета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АСПР,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публичные данные на едином интернет- портале открытых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МЦРИАП, МИОР, МНЭ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внедрение механизма "окрашивания денег" в процессах освоения бюджетных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системы подушевого финансирования в социально значимых сферах ("деньги следуют за человеком")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Усиление конкурентной среды в закупках, включая: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создание единого каталога товаров для стандартизации и унификации технических спецификаций на приобретаемые товары;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средней отпускной цены по товарам;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расширение биржевой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акт ввода в эксплуатацию</w:t>
            </w:r>
          </w:p>
          <w:bookmarkEnd w:id="40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Методические рекомендации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2"/>
          <w:p>
            <w:pPr>
              <w:spacing w:after="20"/>
              <w:ind w:left="20"/>
              <w:jc w:val="both"/>
            </w:pPr>
            <w:r>
              <w:rPr>
                <w:rFonts w:ascii="Times New Roman"/>
                <w:b w:val="false"/>
                <w:i w:val="false"/>
                <w:color w:val="000000"/>
                <w:sz w:val="20"/>
              </w:rPr>
              <w:t>
I квартал 2024 года</w:t>
            </w:r>
          </w:p>
          <w:bookmarkEnd w:id="40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IV квартал 2022 года</w:t>
            </w:r>
          </w:p>
          <w:p>
            <w:pPr>
              <w:spacing w:after="20"/>
              <w:ind w:left="20"/>
              <w:jc w:val="both"/>
            </w:pPr>
            <w:r>
              <w:rPr>
                <w:rFonts w:ascii="Times New Roman"/>
                <w:b w:val="false"/>
                <w:i w:val="false"/>
                <w:color w:val="000000"/>
                <w:sz w:val="20"/>
              </w:rPr>
              <w:t>
I квартал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МФ, АО "ФНБ "Самрук-Казына" (по согласованию), АО "НУХ "Байтерек" (по согласованию), национальные компании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МФ, НПП "Атамекен" (по согласованию)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МЮ, МНЭ, КНБ, МО, МВД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единых требований для государственных закупок и закупок квазигосударственного сектора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АО "ФНБ "Самрук-Казына"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МФ</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Повышение экономической эффективности бюджетной поддержки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Снижение доли государственного участия в экономике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АЗРК, АО "ФНБ "Самрук-Казына" (по согласованию), НПП "Атамекен" (по согласованию), заинтересованные государственные органы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МФ, заинтересованные государственные органы, АО "ФНБ "Самрук-Казына" (по согласованию), НПП "Атамекен" (по согласованию)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Качественная цифровизация как фактор снижения уровня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4"/>
          <w:p>
            <w:pPr>
              <w:spacing w:after="20"/>
              <w:ind w:left="20"/>
              <w:jc w:val="both"/>
            </w:pPr>
            <w:r>
              <w:rPr>
                <w:rFonts w:ascii="Times New Roman"/>
                <w:b w:val="false"/>
                <w:i w:val="false"/>
                <w:color w:val="000000"/>
                <w:sz w:val="20"/>
              </w:rPr>
              <w:t>
"Цифровая перезагрузка" государственного управления:</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оптимизация бизнес-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проактивного формата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сокращение альтернативных форм оказания государственных услуг;</w:t>
            </w:r>
          </w:p>
          <w:p>
            <w:pPr>
              <w:spacing w:after="20"/>
              <w:ind w:left="20"/>
              <w:jc w:val="both"/>
            </w:pPr>
            <w:r>
              <w:rPr>
                <w:rFonts w:ascii="Times New Roman"/>
                <w:b w:val="false"/>
                <w:i w:val="false"/>
                <w:color w:val="000000"/>
                <w:sz w:val="20"/>
              </w:rPr>
              <w:t>
4) расширение электронного формата оказания государственных услуг через негосударственные платформы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АДГС,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проектов нормативных правовых актов на предмет их соответствия требованиям цифровой трансформации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новой архитектуры цифрового правительства, базирующейся на едином массиве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исключение коррупционных рисков при разработке и эксплуатации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инфраструктуры безналичных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МТИ, МФ, МЦРИАП, МНЭ, заинтересованные государственные органы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5"/>
          <w:p>
            <w:pPr>
              <w:spacing w:after="20"/>
              <w:ind w:left="20"/>
              <w:jc w:val="both"/>
            </w:pPr>
            <w:r>
              <w:rPr>
                <w:rFonts w:ascii="Times New Roman"/>
                <w:b w:val="false"/>
                <w:i w:val="false"/>
                <w:color w:val="000000"/>
                <w:sz w:val="20"/>
              </w:rPr>
              <w:t>
Развитие цифровизации медицинских услуг в рамках ГОБМП/ОСМС с обеспечением их доступности и прозрачности, в том числе путем: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идентификации получателя через QR-кодирование при получении медицинских услуг, в особенности в амбулаторном лекарственном обеспечении;</w:t>
            </w:r>
          </w:p>
          <w:p>
            <w:pPr>
              <w:spacing w:after="20"/>
              <w:ind w:left="20"/>
              <w:jc w:val="both"/>
            </w:pPr>
            <w:r>
              <w:rPr>
                <w:rFonts w:ascii="Times New Roman"/>
                <w:b w:val="false"/>
                <w:i w:val="false"/>
                <w:color w:val="000000"/>
                <w:sz w:val="20"/>
              </w:rPr>
              <w:t>
2) перевод закупа лекарственных средств и медицинских изделий, услуг у субъектов здравоохранения на веб-портал государственных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заинтересованные государственные органы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Совершенствование инструментов выявления и устранения предпосылок коррупции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создания исследовательского центра по вопросам противодействия коррупции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Развитие антикоррупционной экспертизы проектов нормативных правовых актов, в том числе путем внедрения:</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единой антикоррупционной экспертизы типовых и схожих проектов нормативных правовых актов;</w:t>
            </w:r>
          </w:p>
          <w:p>
            <w:pPr>
              <w:spacing w:after="20"/>
              <w:ind w:left="20"/>
              <w:jc w:val="both"/>
            </w:pPr>
            <w:r>
              <w:rPr>
                <w:rFonts w:ascii="Times New Roman"/>
                <w:b w:val="false"/>
                <w:i w:val="false"/>
                <w:color w:val="000000"/>
                <w:sz w:val="20"/>
              </w:rPr>
              <w:t>
2) элементов искусственного интеллекта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7"/>
          <w:p>
            <w:pPr>
              <w:spacing w:after="20"/>
              <w:ind w:left="20"/>
              <w:jc w:val="both"/>
            </w:pPr>
            <w:r>
              <w:rPr>
                <w:rFonts w:ascii="Times New Roman"/>
                <w:b w:val="false"/>
                <w:i w:val="false"/>
                <w:color w:val="000000"/>
                <w:sz w:val="20"/>
              </w:rPr>
              <w:t>
Развитие внутренних и внешних анализов коррупционных рисков, в том числе путем:</w:t>
            </w:r>
          </w:p>
          <w:bookmarkEnd w:id="407"/>
          <w:p>
            <w:pPr>
              <w:spacing w:after="20"/>
              <w:ind w:left="20"/>
              <w:jc w:val="both"/>
            </w:pPr>
            <w:r>
              <w:rPr>
                <w:rFonts w:ascii="Times New Roman"/>
                <w:b w:val="false"/>
                <w:i w:val="false"/>
                <w:color w:val="000000"/>
                <w:sz w:val="20"/>
              </w:rPr>
              <w:t>
1) внедрения проектного подхода;</w:t>
            </w:r>
          </w:p>
          <w:p>
            <w:pPr>
              <w:spacing w:after="20"/>
              <w:ind w:left="20"/>
              <w:jc w:val="both"/>
            </w:pPr>
            <w:r>
              <w:rPr>
                <w:rFonts w:ascii="Times New Roman"/>
                <w:b w:val="false"/>
                <w:i w:val="false"/>
                <w:color w:val="000000"/>
                <w:sz w:val="20"/>
              </w:rPr>
              <w:t>
2) совершенствования правил проведения анализов коррупционных рисков;</w:t>
            </w:r>
          </w:p>
          <w:p>
            <w:pPr>
              <w:spacing w:after="20"/>
              <w:ind w:left="20"/>
              <w:jc w:val="both"/>
            </w:pPr>
            <w:r>
              <w:rPr>
                <w:rFonts w:ascii="Times New Roman"/>
                <w:b w:val="false"/>
                <w:i w:val="false"/>
                <w:color w:val="000000"/>
                <w:sz w:val="20"/>
              </w:rPr>
              <w:t>
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pPr>
              <w:spacing w:after="20"/>
              <w:ind w:left="20"/>
              <w:jc w:val="both"/>
            </w:pPr>
            <w:r>
              <w:rPr>
                <w:rFonts w:ascii="Times New Roman"/>
                <w:b w:val="false"/>
                <w:i w:val="false"/>
                <w:color w:val="000000"/>
                <w:sz w:val="20"/>
              </w:rPr>
              <w:t>
4) дополнения источников проведения правового мониторинга рекомендациями внешнего и внутреннего анализов коррупционных рисков;</w:t>
            </w:r>
          </w:p>
          <w:p>
            <w:pPr>
              <w:spacing w:after="20"/>
              <w:ind w:left="20"/>
              <w:jc w:val="both"/>
            </w:pPr>
            <w:r>
              <w:rPr>
                <w:rFonts w:ascii="Times New Roman"/>
                <w:b w:val="false"/>
                <w:i w:val="false"/>
                <w:color w:val="000000"/>
                <w:sz w:val="20"/>
              </w:rPr>
              <w:t>
5) рассмотрения результатов правового мониторинга на заседаниях общественного совета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МЮ, ЦГО, МИО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8"/>
          <w:p>
            <w:pPr>
              <w:spacing w:after="20"/>
              <w:ind w:left="20"/>
              <w:jc w:val="both"/>
            </w:pPr>
            <w:r>
              <w:rPr>
                <w:rFonts w:ascii="Times New Roman"/>
                <w:b w:val="false"/>
                <w:i w:val="false"/>
                <w:color w:val="000000"/>
                <w:sz w:val="20"/>
              </w:rPr>
              <w:t xml:space="preserve">
Развитие института антикоррупционного стандарта, в том числе путем: </w:t>
            </w:r>
          </w:p>
          <w:bookmarkEnd w:id="408"/>
          <w:p>
            <w:pPr>
              <w:spacing w:after="20"/>
              <w:ind w:left="20"/>
              <w:jc w:val="both"/>
            </w:pPr>
            <w:r>
              <w:rPr>
                <w:rFonts w:ascii="Times New Roman"/>
                <w:b w:val="false"/>
                <w:i w:val="false"/>
                <w:color w:val="000000"/>
                <w:sz w:val="20"/>
              </w:rPr>
              <w:t>1) наделения уполномоченного органа по противодействию коррупции компетенцией по утверждению методики по формированию антикоррупционных стандартов;</w:t>
            </w:r>
          </w:p>
          <w:p>
            <w:pPr>
              <w:spacing w:after="20"/>
              <w:ind w:left="20"/>
              <w:jc w:val="both"/>
            </w:pPr>
            <w:r>
              <w:rPr>
                <w:rFonts w:ascii="Times New Roman"/>
                <w:b w:val="false"/>
                <w:i w:val="false"/>
                <w:color w:val="000000"/>
                <w:sz w:val="20"/>
              </w:rPr>
              <w:t>
2) утверждения методики;</w:t>
            </w:r>
          </w:p>
          <w:p>
            <w:pPr>
              <w:spacing w:after="20"/>
              <w:ind w:left="20"/>
              <w:jc w:val="both"/>
            </w:pPr>
            <w:r>
              <w:rPr>
                <w:rFonts w:ascii="Times New Roman"/>
                <w:b w:val="false"/>
                <w:i w:val="false"/>
                <w:color w:val="000000"/>
                <w:sz w:val="20"/>
              </w:rPr>
              <w:t>
3) создания картограмм коррупции с профилями коррупционных рисков применительно к отраслям экономики и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 приказ картограммы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2023 года </w:t>
            </w:r>
          </w:p>
          <w:p>
            <w:pPr>
              <w:spacing w:after="20"/>
              <w:ind w:left="20"/>
              <w:jc w:val="both"/>
            </w:pPr>
            <w:r>
              <w:rPr>
                <w:rFonts w:ascii="Times New Roman"/>
                <w:b w:val="false"/>
                <w:i w:val="false"/>
                <w:color w:val="000000"/>
                <w:sz w:val="20"/>
              </w:rPr>
              <w:t xml:space="preserve">
IV квартал 2024 года </w:t>
            </w:r>
          </w:p>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 и субъекты квазигосударственного сектора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w:t>
            </w:r>
            <w:r>
              <w:rPr>
                <w:rFonts w:ascii="Times New Roman"/>
                <w:b/>
                <w:i w:val="false"/>
                <w:color w:val="000000"/>
                <w:sz w:val="20"/>
              </w:rPr>
              <w:t>Задача 3. Совершенствование мер по обеспечению неотвратимости ответственности</w:t>
            </w:r>
            <w:r>
              <w:rPr>
                <w:rFonts w:ascii="Times New Roman"/>
                <w:b w:val="false"/>
                <w:i w:val="false"/>
                <w:color w:val="000000"/>
                <w:sz w:val="20"/>
              </w:rPr>
              <w:t xml:space="preserve">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xml:space="preserve">
индекс верховенства закона Всемирного проекта правосудия (World Justice Project, Rule of Law Index), балл: 2022 год - 0,53,2023 год - 0,54,2024 год - 0,55, 2025 год - 0,56,2026 год - 0,57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МИОР, МЦРИАП, МВД, МТСЗН, МНЭ, МТИ, МФ, ВС, ГП, КНБ, СК, АПК, АДГС, МЗ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0"/>
          <w:p>
            <w:pPr>
              <w:spacing w:after="20"/>
              <w:ind w:left="20"/>
              <w:jc w:val="both"/>
            </w:pPr>
            <w:r>
              <w:rPr>
                <w:rFonts w:ascii="Times New Roman"/>
                <w:b w:val="false"/>
                <w:i w:val="false"/>
                <w:color w:val="000000"/>
                <w:sz w:val="20"/>
              </w:rPr>
              <w:t>
Развитие проекта "smart-сот" в части:</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дальнейшего увеличения доли дел, рассмотренных в "виртуальном суде";</w:t>
            </w:r>
          </w:p>
          <w:p>
            <w:pPr>
              <w:spacing w:after="20"/>
              <w:ind w:left="20"/>
              <w:jc w:val="both"/>
            </w:pPr>
            <w:r>
              <w:rPr>
                <w:rFonts w:ascii="Times New Roman"/>
                <w:b w:val="false"/>
                <w:i w:val="false"/>
                <w:color w:val="000000"/>
                <w:sz w:val="20"/>
              </w:rPr>
              <w:t>
2) внедрения искусственного интеллекта в судопроизводстве (цифровая аналитика)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механизма внедрения проверки на добропорядочность (integrity check)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ВС, ГП, МВД, КНБ, АФМ,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за необоснованное обогащение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ГП, АФМ, КНБ, МФ, МЮ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риск-ориентированной системы контроля деклараций за соответствием расходов получаемым доходам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АПК, АФМ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института финансового расследования по принципу "следуй за деньгами" ("follow the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АФМ, ГП, КНБ, МВД,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уголовной ответственности за обещание/предложение взятки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МВД, ВС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ответственности юридических лиц за совершение коррупционных правонарушений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ВС, КНБ, МЮ, МФ,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правовых механизмов ответственности за непринятие мер по противодействию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КНБ, АФМ, МВД, МИД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1"/>
          <w:p>
            <w:pPr>
              <w:spacing w:after="20"/>
              <w:ind w:left="20"/>
              <w:jc w:val="both"/>
            </w:pPr>
            <w:r>
              <w:rPr>
                <w:rFonts w:ascii="Times New Roman"/>
                <w:b w:val="false"/>
                <w:i w:val="false"/>
                <w:color w:val="000000"/>
                <w:sz w:val="20"/>
              </w:rPr>
              <w:t>
</w:t>
            </w:r>
            <w:r>
              <w:rPr>
                <w:rFonts w:ascii="Times New Roman"/>
                <w:b/>
                <w:i w:val="false"/>
                <w:color w:val="000000"/>
                <w:sz w:val="20"/>
              </w:rPr>
              <w:t>Задача 4. Усиление роли гражданского общества в противодействии коррупции</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w:t>
            </w:r>
          </w:p>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АДГС</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Развитие института общественного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информационной системе проектного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АСПР, МИОР, Национальный проектный офис,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общественных советов в превенции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в Национальном докладе о деятельности общественных советов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pPr>
              <w:spacing w:after="20"/>
              <w:ind w:left="20"/>
              <w:jc w:val="both"/>
            </w:pPr>
            <w:r>
              <w:rPr>
                <w:rFonts w:ascii="Times New Roman"/>
                <w:b w:val="false"/>
                <w:i w:val="false"/>
                <w:color w:val="000000"/>
                <w:sz w:val="20"/>
              </w:rPr>
              <w:t>
2) совершенствование интерфейса и автоматизированное наполнение интернет- порталов "Открытого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3"/>
          <w:p>
            <w:pPr>
              <w:spacing w:after="20"/>
              <w:ind w:left="20"/>
              <w:jc w:val="both"/>
            </w:pPr>
            <w:r>
              <w:rPr>
                <w:rFonts w:ascii="Times New Roman"/>
                <w:b w:val="false"/>
                <w:i w:val="false"/>
                <w:color w:val="000000"/>
                <w:sz w:val="20"/>
              </w:rPr>
              <w:t>
Приказы</w:t>
            </w:r>
          </w:p>
          <w:bookmarkEnd w:id="4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4"/>
          <w:p>
            <w:pPr>
              <w:spacing w:after="20"/>
              <w:ind w:left="20"/>
              <w:jc w:val="both"/>
            </w:pPr>
            <w:r>
              <w:rPr>
                <w:rFonts w:ascii="Times New Roman"/>
                <w:b w:val="false"/>
                <w:i w:val="false"/>
                <w:color w:val="000000"/>
                <w:sz w:val="20"/>
              </w:rPr>
              <w:t>
III квартал 2023 года</w:t>
            </w:r>
          </w:p>
          <w:bookmarkEnd w:id="4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2022-2026</w:t>
            </w:r>
          </w:p>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5"/>
          <w:p>
            <w:pPr>
              <w:spacing w:after="20"/>
              <w:ind w:left="20"/>
              <w:jc w:val="both"/>
            </w:pPr>
            <w:r>
              <w:rPr>
                <w:rFonts w:ascii="Times New Roman"/>
                <w:b w:val="false"/>
                <w:i w:val="false"/>
                <w:color w:val="000000"/>
                <w:sz w:val="20"/>
              </w:rPr>
              <w:t>
МИОР, МЦРИАП, МФ, МНЭ, НБ</w:t>
            </w:r>
          </w:p>
          <w:bookmarkEnd w:id="41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МЦРИАП, ЦГО,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расширения потенциала журналистов в вопросах противодействия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Улучшение механизмов сообщения о коррупции</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6"/>
          <w:p>
            <w:pPr>
              <w:spacing w:after="20"/>
              <w:ind w:left="20"/>
              <w:jc w:val="both"/>
            </w:pPr>
            <w:r>
              <w:rPr>
                <w:rFonts w:ascii="Times New Roman"/>
                <w:b w:val="false"/>
                <w:i w:val="false"/>
                <w:color w:val="000000"/>
                <w:sz w:val="20"/>
              </w:rPr>
              <w:t>
Развитие каналов сообщения:</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совершенствование деятельности саll-центра "1424";</w:t>
            </w:r>
          </w:p>
          <w:p>
            <w:pPr>
              <w:spacing w:after="20"/>
              <w:ind w:left="20"/>
              <w:jc w:val="both"/>
            </w:pPr>
            <w:r>
              <w:rPr>
                <w:rFonts w:ascii="Times New Roman"/>
                <w:b w:val="false"/>
                <w:i w:val="false"/>
                <w:color w:val="000000"/>
                <w:sz w:val="20"/>
              </w:rPr>
              <w:t>
2) внедрение современных цифровых каналов информирования о фактах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 МТСЗН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w:t>
            </w:r>
            <w:r>
              <w:rPr>
                <w:rFonts w:ascii="Times New Roman"/>
                <w:b/>
                <w:i w:val="false"/>
                <w:color w:val="000000"/>
                <w:sz w:val="20"/>
              </w:rPr>
              <w:t>Задача 5. Обеспечение эффективного мониторинга реализации антикоррупционных мер</w:t>
            </w:r>
            <w:r>
              <w:rPr>
                <w:rFonts w:ascii="Times New Roman"/>
                <w:b w:val="false"/>
                <w:i w:val="false"/>
                <w:color w:val="000000"/>
                <w:sz w:val="20"/>
              </w:rPr>
              <w:t xml:space="preserve">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индекс контроля коррупции Всемирного Банка (Control of Corruption), процентиль: 2022 год - 39-41, 2023 год - 41-43, 2024 год - 43-46, 2025 год - 46-48, 2026 год-48-50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ЦГО, МИО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развитие системы мониторинга и оценки эффективности антикоррупционных мер, в том числе путем:</w:t>
            </w:r>
          </w:p>
          <w:p>
            <w:pPr>
              <w:spacing w:after="20"/>
              <w:ind w:left="20"/>
              <w:jc w:val="both"/>
            </w:pPr>
            <w:r>
              <w:rPr>
                <w:rFonts w:ascii="Times New Roman"/>
                <w:b w:val="false"/>
                <w:i w:val="false"/>
                <w:color w:val="000000"/>
                <w:sz w:val="20"/>
              </w:rPr>
              <w:t>
1) наделения уполномоченного органа по противодействию коррупции компетенцией по утверждению методики оценки уровня коррупции;</w:t>
            </w:r>
          </w:p>
          <w:p>
            <w:pPr>
              <w:spacing w:after="20"/>
              <w:ind w:left="20"/>
              <w:jc w:val="both"/>
            </w:pPr>
            <w:r>
              <w:rPr>
                <w:rFonts w:ascii="Times New Roman"/>
                <w:b w:val="false"/>
                <w:i w:val="false"/>
                <w:color w:val="000000"/>
                <w:sz w:val="20"/>
              </w:rPr>
              <w:t>
2) утверждения методики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публичного антикоррупционного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формированию национального индекса восприятия коррупции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АСПР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8"/>
          <w:p>
            <w:pPr>
              <w:spacing w:after="20"/>
              <w:ind w:left="20"/>
              <w:jc w:val="both"/>
            </w:pPr>
            <w:r>
              <w:rPr>
                <w:rFonts w:ascii="Times New Roman"/>
                <w:b w:val="false"/>
                <w:i w:val="false"/>
                <w:color w:val="000000"/>
                <w:sz w:val="20"/>
              </w:rPr>
              <w:t>
</w:t>
            </w:r>
            <w:r>
              <w:rPr>
                <w:rFonts w:ascii="Times New Roman"/>
                <w:b/>
                <w:i w:val="false"/>
                <w:color w:val="000000"/>
                <w:sz w:val="20"/>
              </w:rPr>
              <w:t>Задача 6. Дальнейшее совершенствование деятельности уполномоченного органа по противодействию коррупции</w:t>
            </w:r>
            <w:r>
              <w:rPr>
                <w:rFonts w:ascii="Times New Roman"/>
                <w:b w:val="false"/>
                <w:i w:val="false"/>
                <w:color w:val="000000"/>
                <w:sz w:val="20"/>
              </w:rPr>
              <w:t xml:space="preserve">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Целевой индикатор: </w:t>
            </w:r>
          </w:p>
          <w:p>
            <w:pPr>
              <w:spacing w:after="20"/>
              <w:ind w:left="20"/>
              <w:jc w:val="both"/>
            </w:pPr>
            <w:r>
              <w:rPr>
                <w:rFonts w:ascii="Times New Roman"/>
                <w:b w:val="false"/>
                <w:i w:val="false"/>
                <w:color w:val="000000"/>
                <w:sz w:val="20"/>
              </w:rPr>
              <w:t>
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МЦРИАП, заинтересованные государственные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9"/>
          <w:p>
            <w:pPr>
              <w:spacing w:after="20"/>
              <w:ind w:left="20"/>
              <w:jc w:val="both"/>
            </w:pPr>
            <w:r>
              <w:rPr>
                <w:rFonts w:ascii="Times New Roman"/>
                <w:b w:val="false"/>
                <w:i w:val="false"/>
                <w:color w:val="000000"/>
                <w:sz w:val="20"/>
              </w:rPr>
              <w:t>
Усиление координации государственных органов и субъектов квазигосударственного сектора в превенции коррупции:</w:t>
            </w:r>
          </w:p>
          <w:bookmarkEnd w:id="419"/>
          <w:p>
            <w:pPr>
              <w:spacing w:after="20"/>
              <w:ind w:left="20"/>
              <w:jc w:val="both"/>
            </w:pPr>
            <w:r>
              <w:rPr>
                <w:rFonts w:ascii="Times New Roman"/>
                <w:b w:val="false"/>
                <w:i w:val="false"/>
                <w:color w:val="000000"/>
                <w:sz w:val="20"/>
              </w:rPr>
              <w:t>
1) усиление координирующей роли антикоррупционной службы в деятельности антикоррупционных комплаенс-служб;</w:t>
            </w:r>
          </w:p>
          <w:p>
            <w:pPr>
              <w:spacing w:after="20"/>
              <w:ind w:left="20"/>
              <w:jc w:val="both"/>
            </w:pPr>
            <w:r>
              <w:rPr>
                <w:rFonts w:ascii="Times New Roman"/>
                <w:b w:val="false"/>
                <w:i w:val="false"/>
                <w:color w:val="000000"/>
                <w:sz w:val="20"/>
              </w:rPr>
              <w:t>
2) регламентация взаимодействия уполномоченных по этике с антикоррупционной службой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p>
            <w:pPr>
              <w:spacing w:after="20"/>
              <w:ind w:left="20"/>
              <w:jc w:val="both"/>
            </w:pPr>
            <w:r>
              <w:rPr>
                <w:rFonts w:ascii="Times New Roman"/>
                <w:b w:val="false"/>
                <w:i w:val="false"/>
                <w:color w:val="000000"/>
                <w:sz w:val="20"/>
              </w:rPr>
              <w:t xml:space="preserve">
Указ Президента Республики Казахстан, совместный приказ АПК </w:t>
            </w:r>
          </w:p>
          <w:p>
            <w:pPr>
              <w:spacing w:after="20"/>
              <w:ind w:left="20"/>
              <w:jc w:val="both"/>
            </w:pPr>
            <w:r>
              <w:rPr>
                <w:rFonts w:ascii="Times New Roman"/>
                <w:b w:val="false"/>
                <w:i w:val="false"/>
                <w:color w:val="000000"/>
                <w:sz w:val="20"/>
              </w:rPr>
              <w:t>
и АДГС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непрерывного процесса повышения квалификации сотрудников антикоррупционной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АДГС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ГП, АФМ, 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заинтересованные государственные органы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МИОР - Министерство информации и общественного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НЛП - Национальная палата предпринимателей Республики Казахстан "Атамекен" </w:t>
      </w:r>
      <w:r>
        <w:br/>
      </w:r>
      <w:r>
        <w:rPr>
          <w:rFonts w:ascii="Times New Roman"/>
          <w:b w:val="false"/>
          <w:i w:val="false"/>
          <w:color w:val="000000"/>
          <w:sz w:val="28"/>
        </w:rPr>
        <w:t xml:space="preserve">
      </w:t>
      </w:r>
      <w:r>
        <w:rPr>
          <w:rFonts w:ascii="Times New Roman"/>
          <w:b w:val="false"/>
          <w:i w:val="false"/>
          <w:color w:val="000000"/>
          <w:sz w:val="28"/>
        </w:rPr>
        <w:t>МЮ - Министерство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"НУХ - Акционерное общество "Национальный управляющий холдинг "Байтерек" </w:t>
      </w:r>
      <w:r>
        <w:br/>
      </w:r>
      <w:r>
        <w:rPr>
          <w:rFonts w:ascii="Times New Roman"/>
          <w:b w:val="false"/>
          <w:i w:val="false"/>
          <w:color w:val="000000"/>
          <w:sz w:val="28"/>
        </w:rPr>
        <w:t xml:space="preserve">
      </w:t>
      </w:r>
      <w:r>
        <w:rPr>
          <w:rFonts w:ascii="Times New Roman"/>
          <w:b w:val="false"/>
          <w:i w:val="false"/>
          <w:color w:val="000000"/>
          <w:sz w:val="28"/>
        </w:rPr>
        <w:t>МОН -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ГП - Генеральная прокуратура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ГРЕКО - Группа государств против коррупции</w:t>
      </w:r>
      <w:r>
        <w:br/>
      </w:r>
      <w:r>
        <w:rPr>
          <w:rFonts w:ascii="Times New Roman"/>
          <w:b w:val="false"/>
          <w:i w:val="false"/>
          <w:color w:val="000000"/>
          <w:sz w:val="28"/>
        </w:rPr>
        <w:t xml:space="preserve">
      </w:t>
      </w:r>
      <w:r>
        <w:rPr>
          <w:rFonts w:ascii="Times New Roman"/>
          <w:b w:val="false"/>
          <w:i w:val="false"/>
          <w:color w:val="000000"/>
          <w:sz w:val="28"/>
        </w:rPr>
        <w:t>МЗ - Министерство здравоохранения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ВАП – Высшая аудиторская палата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МТЗСН - Министерство труда и социальной защиты населения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ВС - Верховный Суд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АФМ - Агентство Республики Казахстан по финансовому мониторингу</w:t>
      </w:r>
      <w:r>
        <w:br/>
      </w:r>
      <w:r>
        <w:rPr>
          <w:rFonts w:ascii="Times New Roman"/>
          <w:b w:val="false"/>
          <w:i w:val="false"/>
          <w:color w:val="000000"/>
          <w:sz w:val="28"/>
        </w:rPr>
        <w:t xml:space="preserve">
      </w:t>
      </w:r>
      <w:r>
        <w:rPr>
          <w:rFonts w:ascii="Times New Roman"/>
          <w:b w:val="false"/>
          <w:i w:val="false"/>
          <w:color w:val="000000"/>
          <w:sz w:val="28"/>
        </w:rPr>
        <w:t>МО - Министерство обороны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СТ РК - Национальный стандарт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АНК - Ассамблея народа Казахстана</w:t>
      </w:r>
      <w:r>
        <w:br/>
      </w:r>
      <w:r>
        <w:rPr>
          <w:rFonts w:ascii="Times New Roman"/>
          <w:b w:val="false"/>
          <w:i w:val="false"/>
          <w:color w:val="000000"/>
          <w:sz w:val="28"/>
        </w:rPr>
        <w:t xml:space="preserve">
      </w:t>
      </w:r>
      <w:r>
        <w:rPr>
          <w:rFonts w:ascii="Times New Roman"/>
          <w:b w:val="false"/>
          <w:i w:val="false"/>
          <w:color w:val="000000"/>
          <w:sz w:val="28"/>
        </w:rPr>
        <w:t>ОСМС      - обязательное социальное медицинское страхование</w:t>
      </w:r>
      <w:r>
        <w:br/>
      </w:r>
      <w:r>
        <w:rPr>
          <w:rFonts w:ascii="Times New Roman"/>
          <w:b w:val="false"/>
          <w:i w:val="false"/>
          <w:color w:val="000000"/>
          <w:sz w:val="28"/>
        </w:rPr>
        <w:t xml:space="preserve">
      </w:t>
      </w:r>
      <w:r>
        <w:rPr>
          <w:rFonts w:ascii="Times New Roman"/>
          <w:b w:val="false"/>
          <w:i w:val="false"/>
          <w:color w:val="000000"/>
          <w:sz w:val="28"/>
        </w:rPr>
        <w:t>АГУ - Академия государственного управления при Президенте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АДГС - Агентство Республики Казахстан по делам государственной службы</w:t>
      </w:r>
      <w:r>
        <w:br/>
      </w:r>
      <w:r>
        <w:rPr>
          <w:rFonts w:ascii="Times New Roman"/>
          <w:b w:val="false"/>
          <w:i w:val="false"/>
          <w:color w:val="000000"/>
          <w:sz w:val="28"/>
        </w:rPr>
        <w:t xml:space="preserve">
      </w:t>
      </w:r>
      <w:r>
        <w:rPr>
          <w:rFonts w:ascii="Times New Roman"/>
          <w:b w:val="false"/>
          <w:i w:val="false"/>
          <w:color w:val="000000"/>
          <w:sz w:val="28"/>
        </w:rPr>
        <w:t>МКС - Министерство культуры и спорта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ЦГО - центральные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АО "ФНБ - Акционерное общество "Фонд национального благосостояния "Самрук-Казына" </w:t>
      </w:r>
      <w:r>
        <w:br/>
      </w:r>
      <w:r>
        <w:rPr>
          <w:rFonts w:ascii="Times New Roman"/>
          <w:b w:val="false"/>
          <w:i w:val="false"/>
          <w:color w:val="000000"/>
          <w:sz w:val="28"/>
        </w:rPr>
        <w:t xml:space="preserve">
      </w:t>
      </w:r>
      <w:r>
        <w:rPr>
          <w:rFonts w:ascii="Times New Roman"/>
          <w:b w:val="false"/>
          <w:i w:val="false"/>
          <w:color w:val="000000"/>
          <w:sz w:val="28"/>
        </w:rPr>
        <w:t>АПК - Агентство Республики Казахстан по противодействию коррупции (Антикоррупционная служба)</w:t>
      </w:r>
      <w:r>
        <w:br/>
      </w: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БНС АСПР - Бюро национальной статистики Агентства по стратегическому планированию и реформам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МТИ - Министерство торговли и интеграции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МИД - Министерство иностранных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ГОБМП - гарантированный объем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НБ - Национальный Банк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КНБ - Комитет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МНЭ - Министерство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МЦРИАП - Министерство цифрового развития, инноваций и аэрокосмических промышленности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МВД - Министерство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ОЭСР - Организация экономического сотрудничества и развития ISO - International Organization for Standardization </w:t>
      </w:r>
      <w:r>
        <w:br/>
      </w:r>
      <w:r>
        <w:rPr>
          <w:rFonts w:ascii="Times New Roman"/>
          <w:b w:val="false"/>
          <w:i w:val="false"/>
          <w:color w:val="000000"/>
          <w:sz w:val="28"/>
        </w:rPr>
        <w:t>
</w:t>
      </w:r>
    </w:p>
    <w:bookmarkStart w:name="z546" w:id="42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4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МП – Министерство просвещения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09" w:id="421"/>
    <w:p>
      <w:pPr>
        <w:spacing w:after="0"/>
        <w:ind w:left="0"/>
        <w:jc w:val="left"/>
      </w:pPr>
      <w:r>
        <w:rPr>
          <w:rFonts w:ascii="Times New Roman"/>
          <w:b/>
          <w:i w:val="false"/>
          <w:color w:val="000000"/>
        </w:rPr>
        <w:t xml:space="preserve"> ИЗМЕНЕНИЯ, </w:t>
      </w:r>
      <w:r>
        <w:br/>
      </w:r>
      <w:r>
        <w:rPr>
          <w:rFonts w:ascii="Times New Roman"/>
          <w:b/>
          <w:i w:val="false"/>
          <w:color w:val="000000"/>
        </w:rPr>
        <w:t>которые вносятся в некоторые указы Президента Республики Казахстан</w:t>
      </w:r>
    </w:p>
    <w:bookmarkEnd w:id="421"/>
    <w:bookmarkStart w:name="z510" w:id="4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bookmarkEnd w:id="422"/>
    <w:bookmarkStart w:name="z511"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3" w:id="424"/>
    <w:p>
      <w:pPr>
        <w:spacing w:after="0"/>
        <w:ind w:left="0"/>
        <w:jc w:val="both"/>
      </w:pPr>
      <w:r>
        <w:rPr>
          <w:rFonts w:ascii="Times New Roman"/>
          <w:b w:val="false"/>
          <w:i w:val="false"/>
          <w:color w:val="000000"/>
          <w:sz w:val="28"/>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15" w:id="425"/>
    <w:p>
      <w:pPr>
        <w:spacing w:after="0"/>
        <w:ind w:left="0"/>
        <w:jc w:val="both"/>
      </w:pPr>
      <w:r>
        <w:rPr>
          <w:rFonts w:ascii="Times New Roman"/>
          <w:b w:val="false"/>
          <w:i w:val="false"/>
          <w:color w:val="000000"/>
          <w:sz w:val="28"/>
        </w:rPr>
        <w:t>
      "11. Национальный доклад представляется:</w:t>
      </w:r>
    </w:p>
    <w:bookmarkEnd w:id="425"/>
    <w:bookmarkStart w:name="z516" w:id="426"/>
    <w:p>
      <w:pPr>
        <w:spacing w:after="0"/>
        <w:ind w:left="0"/>
        <w:jc w:val="both"/>
      </w:pPr>
      <w:r>
        <w:rPr>
          <w:rFonts w:ascii="Times New Roman"/>
          <w:b w:val="false"/>
          <w:i w:val="false"/>
          <w:color w:val="000000"/>
          <w:sz w:val="28"/>
        </w:rPr>
        <w:t>
      1) уполномоченным органом в Администрацию Президента Республики Казахстан не позднее 15 мая года, следующего за отчетным годом;</w:t>
      </w:r>
    </w:p>
    <w:bookmarkEnd w:id="426"/>
    <w:bookmarkStart w:name="z517" w:id="427"/>
    <w:p>
      <w:pPr>
        <w:spacing w:after="0"/>
        <w:ind w:left="0"/>
        <w:jc w:val="both"/>
      </w:pPr>
      <w:r>
        <w:rPr>
          <w:rFonts w:ascii="Times New Roman"/>
          <w:b w:val="false"/>
          <w:i w:val="false"/>
          <w:color w:val="000000"/>
          <w:sz w:val="28"/>
        </w:rPr>
        <w:t>
      2) Администрацией Президента Республики Казахстан Президенту Республики Казахстан не позднее 30 июня года, следующего за отчетным годом.".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30.07.2024 </w:t>
      </w:r>
      <w:r>
        <w:rPr>
          <w:rFonts w:ascii="Times New Roman"/>
          <w:b w:val="false"/>
          <w:i w:val="false"/>
          <w:color w:val="000000"/>
          <w:sz w:val="28"/>
        </w:rPr>
        <w:t>№ 611</w:t>
      </w:r>
      <w:r>
        <w:rPr>
          <w:rFonts w:ascii="Times New Roman"/>
          <w:b w:val="false"/>
          <w:i w:val="false"/>
          <w:color w:val="ff0000"/>
          <w:sz w:val="28"/>
        </w:rPr>
        <w:t>.</w:t>
      </w:r>
      <w:r>
        <w:br/>
      </w:r>
      <w:r>
        <w:rPr>
          <w:rFonts w:ascii="Times New Roman"/>
          <w:b w:val="false"/>
          <w:i w:val="false"/>
          <w:color w:val="000000"/>
          <w:sz w:val="28"/>
        </w:rPr>
        <w:t>
</w:t>
      </w:r>
    </w:p>
    <w:bookmarkStart w:name="z525" w:id="4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bookmarkEnd w:id="428"/>
    <w:bookmarkStart w:name="z526"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государственного управления в Республике Казахстан до 2030 года, утвержденной вышеназванным Указом: </w:t>
      </w:r>
    </w:p>
    <w:bookmarkEnd w:id="429"/>
    <w:bookmarkStart w:name="z527"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Введение":</w:t>
      </w:r>
    </w:p>
    <w:bookmarkEnd w:id="430"/>
    <w:bookmarkStart w:name="z528" w:id="431"/>
    <w:p>
      <w:pPr>
        <w:spacing w:after="0"/>
        <w:ind w:left="0"/>
        <w:jc w:val="both"/>
      </w:pPr>
      <w:r>
        <w:rPr>
          <w:rFonts w:ascii="Times New Roman"/>
          <w:b w:val="false"/>
          <w:i w:val="false"/>
          <w:color w:val="000000"/>
          <w:sz w:val="28"/>
        </w:rPr>
        <w:t>
      часть восьмую изложить в следующей редакции:</w:t>
      </w:r>
    </w:p>
    <w:bookmarkEnd w:id="431"/>
    <w:bookmarkStart w:name="z529" w:id="432"/>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bookmarkEnd w:id="432"/>
    <w:bookmarkStart w:name="z530"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"5. Формирование новой модели государственного управления, ориентированной на людей":</w:t>
      </w:r>
    </w:p>
    <w:bookmarkEnd w:id="433"/>
    <w:bookmarkStart w:name="z531"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w:t>
      </w:r>
      <w:r>
        <w:rPr>
          <w:rFonts w:ascii="Times New Roman"/>
          <w:b w:val="false"/>
          <w:i w:val="false"/>
          <w:color w:val="000000"/>
          <w:sz w:val="28"/>
        </w:rPr>
        <w:t xml:space="preserve"> "9. Трансформация судебной системы и администрирования, а также правоохранительной системы для построения сервисной модели государства":</w:t>
      </w:r>
    </w:p>
    <w:bookmarkEnd w:id="434"/>
    <w:bookmarkStart w:name="z532"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w:t>
      </w:r>
      <w:r>
        <w:rPr>
          <w:rFonts w:ascii="Times New Roman"/>
          <w:b w:val="false"/>
          <w:i w:val="false"/>
          <w:color w:val="000000"/>
          <w:sz w:val="28"/>
        </w:rPr>
        <w:t xml:space="preserve"> "3. Антикоррупционная политика": </w:t>
      </w:r>
    </w:p>
    <w:bookmarkEnd w:id="435"/>
    <w:p>
      <w:pPr>
        <w:spacing w:after="0"/>
        <w:ind w:left="0"/>
        <w:jc w:val="both"/>
      </w:pPr>
      <w:r>
        <w:rPr>
          <w:rFonts w:ascii="Times New Roman"/>
          <w:b w:val="false"/>
          <w:i w:val="false"/>
          <w:color w:val="000000"/>
          <w:sz w:val="28"/>
        </w:rPr>
        <w:t>
      часть восьмую изложить в следующей редакции:</w:t>
      </w:r>
    </w:p>
    <w:bookmarkStart w:name="z533" w:id="436"/>
    <w:p>
      <w:pPr>
        <w:spacing w:after="0"/>
        <w:ind w:left="0"/>
        <w:jc w:val="both"/>
      </w:pPr>
      <w:r>
        <w:rPr>
          <w:rFonts w:ascii="Times New Roman"/>
          <w:b w:val="false"/>
          <w:i w:val="false"/>
          <w:color w:val="000000"/>
          <w:sz w:val="28"/>
        </w:rPr>
        <w:t xml:space="preserve">
      "Механизмы развития противодействия коррупции предусмотрены в рамках Концепции антикоррупционной политики."; </w:t>
      </w:r>
    </w:p>
    <w:bookmarkEnd w:id="436"/>
    <w:bookmarkStart w:name="z534"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"6. Реализация Концепции":</w:t>
      </w:r>
    </w:p>
    <w:bookmarkEnd w:id="437"/>
    <w:bookmarkStart w:name="z535"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"6.1. Стратегия, приоритеты и сроки реализации": </w:t>
      </w:r>
    </w:p>
    <w:bookmarkEnd w:id="438"/>
    <w:bookmarkStart w:name="z536" w:id="439"/>
    <w:p>
      <w:pPr>
        <w:spacing w:after="0"/>
        <w:ind w:left="0"/>
        <w:jc w:val="both"/>
      </w:pPr>
      <w:r>
        <w:rPr>
          <w:rFonts w:ascii="Times New Roman"/>
          <w:b w:val="false"/>
          <w:i w:val="false"/>
          <w:color w:val="000000"/>
          <w:sz w:val="28"/>
        </w:rPr>
        <w:t>
      часть вторую изложить в следующей редакции:</w:t>
      </w:r>
    </w:p>
    <w:bookmarkEnd w:id="439"/>
    <w:bookmarkStart w:name="z537" w:id="440"/>
    <w:p>
      <w:pPr>
        <w:spacing w:after="0"/>
        <w:ind w:left="0"/>
        <w:jc w:val="both"/>
      </w:pPr>
      <w:r>
        <w:rPr>
          <w:rFonts w:ascii="Times New Roman"/>
          <w:b w:val="false"/>
          <w:i w:val="false"/>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bookmarkEnd w:id="440"/>
    <w:bookmarkStart w:name="z538"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"6.2. Ожидаемые результаты от реализации Концепции":  </w:t>
      </w:r>
    </w:p>
    <w:bookmarkEnd w:id="441"/>
    <w:bookmarkStart w:name="z539" w:id="442"/>
    <w:p>
      <w:pPr>
        <w:spacing w:after="0"/>
        <w:ind w:left="0"/>
        <w:jc w:val="both"/>
      </w:pPr>
      <w:r>
        <w:rPr>
          <w:rFonts w:ascii="Times New Roman"/>
          <w:b w:val="false"/>
          <w:i w:val="false"/>
          <w:color w:val="000000"/>
          <w:sz w:val="28"/>
        </w:rPr>
        <w:t>
      абзац второй изложить в следующей редакции:</w:t>
      </w:r>
    </w:p>
    <w:bookmarkEnd w:id="442"/>
    <w:bookmarkStart w:name="z540" w:id="443"/>
    <w:p>
      <w:pPr>
        <w:spacing w:after="0"/>
        <w:ind w:left="0"/>
        <w:jc w:val="both"/>
      </w:pPr>
      <w:r>
        <w:rPr>
          <w:rFonts w:ascii="Times New Roman"/>
          <w:b w:val="false"/>
          <w:i w:val="false"/>
          <w:color w:val="000000"/>
          <w:sz w:val="28"/>
        </w:rPr>
        <w:t>
      "Индексу эффективности государственного управления Всемирного Банка - не ниже 80 процентиля;".</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Республики </w:t>
            </w:r>
            <w:r>
              <w:br/>
            </w:r>
            <w:r>
              <w:rPr>
                <w:rFonts w:ascii="Times New Roman"/>
                <w:b w:val="false"/>
                <w:i w:val="false"/>
                <w:color w:val="000000"/>
                <w:sz w:val="20"/>
              </w:rPr>
              <w:t xml:space="preserve">Казахстан от 2 февраля 2022 </w:t>
            </w:r>
            <w:r>
              <w:br/>
            </w:r>
            <w:r>
              <w:rPr>
                <w:rFonts w:ascii="Times New Roman"/>
                <w:b w:val="false"/>
                <w:i w:val="false"/>
                <w:color w:val="000000"/>
                <w:sz w:val="20"/>
              </w:rPr>
              <w:t xml:space="preserve">года № 802 </w:t>
            </w:r>
          </w:p>
        </w:tc>
      </w:tr>
    </w:tbl>
    <w:bookmarkStart w:name="z542" w:id="44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444"/>
    <w:bookmarkStart w:name="z543" w:id="4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декабря 2014 года № 986 "Об Антикоррупционной стратегии Республики Казахстан на 2015-2025 годы".</w:t>
      </w:r>
    </w:p>
    <w:bookmarkEnd w:id="445"/>
    <w:bookmarkStart w:name="z544" w:id="4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bookmarkEnd w:id="446"/>
    <w:bookmarkStart w:name="z545" w:id="4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